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5" w:rsidRPr="005B5675" w:rsidRDefault="005B5675" w:rsidP="005B5675">
      <w:pPr>
        <w:shd w:val="clear" w:color="auto" w:fill="FFFFFF"/>
        <w:spacing w:after="168" w:line="312" w:lineRule="atLeast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bookmarkStart w:id="0" w:name="_GoBack"/>
      <w:bookmarkEnd w:id="0"/>
      <w:r w:rsidRPr="005B5675">
        <w:rPr>
          <w:rFonts w:ascii="Verdana" w:eastAsia="Times New Roman" w:hAnsi="Verdana" w:cs="Times New Roman"/>
          <w:b/>
          <w:bCs/>
          <w:color w:val="080808"/>
          <w:sz w:val="23"/>
          <w:szCs w:val="23"/>
          <w:lang w:eastAsia="ru-RU"/>
        </w:rPr>
        <w:t>Информационное письмо №3</w:t>
      </w:r>
    </w:p>
    <w:p w:rsidR="005B5675" w:rsidRPr="005B5675" w:rsidRDefault="005B5675" w:rsidP="005B5675">
      <w:pPr>
        <w:shd w:val="clear" w:color="auto" w:fill="FFFFFF"/>
        <w:spacing w:after="168" w:line="312" w:lineRule="atLeast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 </w:t>
      </w:r>
    </w:p>
    <w:p w:rsidR="005B5675" w:rsidRPr="005B5675" w:rsidRDefault="005B5675" w:rsidP="005B5675">
      <w:pPr>
        <w:shd w:val="clear" w:color="auto" w:fill="FFFFFF"/>
        <w:spacing w:after="168" w:line="312" w:lineRule="atLeast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Всем, проявившим интерес к участию</w:t>
      </w:r>
      <w:r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</w:t>
      </w: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 xml:space="preserve">в Международной научной конференции «VIII-е </w:t>
      </w:r>
      <w:proofErr w:type="spellStart"/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Валентеевские</w:t>
      </w:r>
      <w:proofErr w:type="spellEnd"/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 xml:space="preserve"> чтения».</w:t>
      </w:r>
    </w:p>
    <w:p w:rsidR="005B5675" w:rsidRPr="005B5675" w:rsidRDefault="005B5675" w:rsidP="005B5675">
      <w:pPr>
        <w:shd w:val="clear" w:color="auto" w:fill="FFFFFF"/>
        <w:spacing w:after="120" w:line="304" w:lineRule="atLeast"/>
        <w:ind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 </w:t>
      </w:r>
    </w:p>
    <w:p w:rsidR="005B5675" w:rsidRPr="005B5675" w:rsidRDefault="005B5675" w:rsidP="005B5675">
      <w:pPr>
        <w:shd w:val="clear" w:color="auto" w:fill="FFFFFF"/>
        <w:spacing w:before="60" w:after="168" w:line="312" w:lineRule="atLeast"/>
        <w:ind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Уважаемые коллеги,</w:t>
      </w:r>
    </w:p>
    <w:p w:rsidR="005B5675" w:rsidRPr="005B5675" w:rsidRDefault="005B5675" w:rsidP="005B5675">
      <w:pPr>
        <w:shd w:val="clear" w:color="auto" w:fill="FFFFFF"/>
        <w:spacing w:before="60" w:after="168" w:line="312" w:lineRule="atLeast"/>
        <w:ind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Оргкомитет благодарит всех российских и зарубежных коллег, изъявивших желание участвовать в конференции.</w:t>
      </w:r>
    </w:p>
    <w:p w:rsidR="005B5675" w:rsidRPr="005B5675" w:rsidRDefault="005B5675" w:rsidP="005B5675">
      <w:pPr>
        <w:shd w:val="clear" w:color="auto" w:fill="FFFFFF"/>
        <w:spacing w:before="60" w:after="168" w:line="312" w:lineRule="atLeast"/>
        <w:ind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Подтверждаем, что Международная научная конференция «VIII-е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Валентеевские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чтения»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пройдет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 </w:t>
      </w: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23-25 апреля 2015 года.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 Конференция приурочена к 50-летию с</w:t>
      </w:r>
      <w:r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оздания проблемной лаборатории 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народонаселения на экономическом факультете МГУ.</w:t>
      </w:r>
    </w:p>
    <w:p w:rsidR="005B5675" w:rsidRPr="005B5675" w:rsidRDefault="005B5675" w:rsidP="005B5675">
      <w:pPr>
        <w:shd w:val="clear" w:color="auto" w:fill="FFFFFF"/>
        <w:spacing w:before="60" w:after="168" w:line="312" w:lineRule="atLeast"/>
        <w:ind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Организаторы: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 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, Центр по изучению проблем народонаселения.</w:t>
      </w:r>
    </w:p>
    <w:p w:rsidR="005B5675" w:rsidRPr="005B5675" w:rsidRDefault="005B5675" w:rsidP="005B5675">
      <w:pPr>
        <w:shd w:val="clear" w:color="auto" w:fill="FFFFFF"/>
        <w:spacing w:before="60" w:after="168" w:line="312" w:lineRule="atLeast"/>
        <w:ind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Место п</w:t>
      </w:r>
      <w:r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р</w:t>
      </w: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оведения конференции: 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, 3-й учебный корпус, экономический факультет, ауд. П-7.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70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Члены Оргкомитета завершили работу над 1-м томом материалов конференции, в который вошли тезисы докладов,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включенных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в основную программу. Надеемся, что, несмотря на проблемы с финансовой поддержкой конференции (до сих пор нет решений по грантам РГНФ), материалы будут опубликованы. После завершения конференции будет подготовлен 2-й том материалов, который будет составлен из тезисов докладов, представленных в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пост</w:t>
      </w:r>
      <w:r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ерных</w:t>
      </w:r>
      <w:proofErr w:type="spellEnd"/>
      <w:r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сессиях и рекомендованных о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ргкомитетом к публикации.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Завершена работа над проектом программы конференции, в который, возможно, будут внесены некоторые коррективы.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Оргкомитет убедительно просит участников, точно знающих, что они не смогут участвовать в конференции, сообщить об этом. Это позволит Оргкомитету своевременно скорректировать программу конференции.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Окончательная программа будет опубликована на сайте конференции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hyperlink r:id="rId4" w:history="1">
        <w:r w:rsidRPr="005B5675">
          <w:rPr>
            <w:rFonts w:ascii="Verdana" w:eastAsia="Times New Roman" w:hAnsi="Verdana" w:cs="Times New Roman"/>
            <w:color w:val="31446C"/>
            <w:sz w:val="26"/>
            <w:szCs w:val="26"/>
            <w:u w:val="single"/>
            <w:bdr w:val="none" w:sz="0" w:space="0" w:color="auto" w:frame="1"/>
            <w:lang w:eastAsia="ru-RU"/>
          </w:rPr>
          <w:t>http://www.econ.msu.ru/departments/cps/Valentey2015/NEWS/</w:t>
        </w:r>
      </w:hyperlink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Подтверждаем, что участники конференции освобождены от регистрационного взноса и от оплаты публикации в материалах конференции.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Участникам, приславшим до 15 декабря 2014 года заявки на бронирование жилья на время конференции, будет обеспечено проживание (за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счет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участников) в гостинице МГУ (блок из двух 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lastRenderedPageBreak/>
        <w:t>одноместных комнат с общей санитарной зоной на две комнаты, ориентировочная стоимость – 1400-1800 руб. в день с участника). Проживание оплачивается участниками при поселении. Список участников, для которых забронировано жилье, опубликован на сайте конференции. Подавшие заявки с опозданием и по этой причине не вошедшие в список, могут рассчитывать только на отказ кого-либо из участников от брони.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 </w:t>
      </w:r>
      <w:r w:rsidRPr="005B5675">
        <w:rPr>
          <w:rFonts w:ascii="Verdana" w:eastAsia="Times New Roman" w:hAnsi="Verdana" w:cs="Times New Roman"/>
          <w:b/>
          <w:bCs/>
          <w:i/>
          <w:iCs/>
          <w:color w:val="080808"/>
          <w:sz w:val="26"/>
          <w:szCs w:val="26"/>
          <w:lang w:eastAsia="ru-RU"/>
        </w:rPr>
        <w:t>Оргкомитет убедительно просит тех, кто забронировал место в общежитии, но не сможет по каким-либо причинам участвовать в конференции, заранее сообщить об этом</w:t>
      </w:r>
      <w:r w:rsidRPr="005B5675">
        <w:rPr>
          <w:rFonts w:ascii="Verdana" w:eastAsia="Times New Roman" w:hAnsi="Verdana" w:cs="Times New Roman"/>
          <w:i/>
          <w:iCs/>
          <w:color w:val="080808"/>
          <w:sz w:val="26"/>
          <w:szCs w:val="26"/>
          <w:lang w:eastAsia="ru-RU"/>
        </w:rPr>
        <w:t>.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right="68" w:firstLine="567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В случае необходимости Оргкомитет предоставит письма поддержки, подтверждающие участие в конференции, а также письма-приглашения российским участникам для оформления командировок.</w:t>
      </w:r>
    </w:p>
    <w:p w:rsidR="005B5675" w:rsidRPr="005B5675" w:rsidRDefault="005B5675" w:rsidP="005B5675">
      <w:pPr>
        <w:shd w:val="clear" w:color="auto" w:fill="FFFFFF"/>
        <w:spacing w:after="168" w:line="312" w:lineRule="atLeast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p w:rsidR="005B5675" w:rsidRPr="005B5675" w:rsidRDefault="005B5675" w:rsidP="005B5675">
      <w:pPr>
        <w:shd w:val="clear" w:color="auto" w:fill="FFFFFF"/>
        <w:spacing w:after="168" w:line="312" w:lineRule="atLeast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Адрес Центра по изучению проблем народонаселения:</w:t>
      </w:r>
    </w:p>
    <w:p w:rsidR="005B5675" w:rsidRPr="005B5675" w:rsidRDefault="005B5675" w:rsidP="005B5675">
      <w:pPr>
        <w:shd w:val="clear" w:color="auto" w:fill="FFFFFF"/>
        <w:spacing w:before="120" w:after="168" w:line="312" w:lineRule="atLeast"/>
        <w:ind w:firstLine="902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Россия, Москва, ГСП-1, 119991, Ленинские Горы</w:t>
      </w:r>
    </w:p>
    <w:p w:rsidR="005B5675" w:rsidRPr="005B5675" w:rsidRDefault="005B5675" w:rsidP="005B5675">
      <w:pPr>
        <w:shd w:val="clear" w:color="auto" w:fill="FFFFFF"/>
        <w:spacing w:after="168" w:line="312" w:lineRule="atLeast"/>
        <w:ind w:firstLine="90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МГУ им. М.В. Ломоносова, экономический факультет, </w:t>
      </w:r>
    </w:p>
    <w:p w:rsidR="005B5675" w:rsidRPr="005B5675" w:rsidRDefault="005B5675" w:rsidP="005B5675">
      <w:pPr>
        <w:shd w:val="clear" w:color="auto" w:fill="FFFFFF"/>
        <w:spacing w:after="168" w:line="312" w:lineRule="atLeast"/>
        <w:ind w:firstLine="90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Центр по изучению проблем народонаселения</w:t>
      </w:r>
    </w:p>
    <w:p w:rsidR="005B5675" w:rsidRPr="005B5675" w:rsidRDefault="005B5675" w:rsidP="005B5675">
      <w:pPr>
        <w:shd w:val="clear" w:color="auto" w:fill="FFFFFF"/>
        <w:spacing w:after="168" w:line="312" w:lineRule="atLeast"/>
        <w:ind w:firstLine="900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Тел./факс:: (+7 495) 939-2838;                  e-</w:t>
      </w:r>
      <w:proofErr w:type="spellStart"/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mail</w:t>
      </w:r>
      <w:proofErr w:type="spellEnd"/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 </w:t>
      </w:r>
      <w:hyperlink r:id="rId5" w:history="1">
        <w:r w:rsidRPr="005B5675">
          <w:rPr>
            <w:rFonts w:ascii="Verdana" w:eastAsia="Times New Roman" w:hAnsi="Verdana" w:cs="Times New Roman"/>
            <w:color w:val="31446C"/>
            <w:sz w:val="26"/>
            <w:szCs w:val="26"/>
            <w:u w:val="single"/>
            <w:bdr w:val="none" w:sz="0" w:space="0" w:color="auto" w:frame="1"/>
            <w:lang w:eastAsia="ru-RU"/>
          </w:rPr>
          <w:t>valentei-viii@econ.msu.ru</w:t>
        </w:r>
      </w:hyperlink>
    </w:p>
    <w:p w:rsidR="005B5675" w:rsidRPr="005B5675" w:rsidRDefault="005B5675" w:rsidP="005B5675">
      <w:pPr>
        <w:shd w:val="clear" w:color="auto" w:fill="FFFFFF"/>
        <w:spacing w:before="120" w:after="120" w:line="312" w:lineRule="atLeast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bookmarkStart w:id="1" w:name="Оргкомитет:"/>
      <w:r w:rsidRPr="005B5675">
        <w:rPr>
          <w:rFonts w:ascii="Verdana" w:eastAsia="Times New Roman" w:hAnsi="Verdana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Оргкомитет</w:t>
      </w:r>
      <w:r w:rsidRPr="005B5675">
        <w:rPr>
          <w:rFonts w:ascii="Verdana" w:eastAsia="Times New Roman" w:hAnsi="Verdana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:</w:t>
      </w:r>
      <w:bookmarkEnd w:id="1"/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left="3782" w:right="-290" w:hanging="3782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proofErr w:type="spellStart"/>
      <w:r w:rsidRPr="005B5675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Аузан</w:t>
      </w:r>
      <w:proofErr w:type="spellEnd"/>
      <w:r w:rsidRPr="005B5675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 xml:space="preserve"> Александр Александрович</w:t>
      </w: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</w:t>
      </w:r>
      <w:r w:rsidRPr="005B5675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ru-RU"/>
        </w:rPr>
        <w:t>председатель Оргкомитета</w:t>
      </w: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(декан экономического факультета 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)</w:t>
      </w:r>
    </w:p>
    <w:p w:rsidR="005B5675" w:rsidRPr="005B5675" w:rsidRDefault="005B5675" w:rsidP="005B5675">
      <w:pPr>
        <w:shd w:val="clear" w:color="auto" w:fill="FFFFFF"/>
        <w:spacing w:after="60" w:line="312" w:lineRule="atLeast"/>
        <w:ind w:left="3828" w:right="-286" w:hanging="382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Елизаров Валерий Владимирович</w:t>
      </w: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со</w:t>
      </w:r>
      <w:r w:rsidRPr="005B5675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ru-RU"/>
        </w:rPr>
        <w:t>председатель Оргкомитета</w:t>
      </w: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(руководитель Центра по изучению проблем народонаселения, 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)</w:t>
      </w:r>
    </w:p>
    <w:p w:rsidR="005B5675" w:rsidRPr="005B5675" w:rsidRDefault="005B5675" w:rsidP="005B5675">
      <w:pPr>
        <w:shd w:val="clear" w:color="auto" w:fill="FFFFFF"/>
        <w:spacing w:after="60" w:line="312" w:lineRule="atLeast"/>
        <w:ind w:left="3828" w:right="-286" w:hanging="3828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Троицкая Ирина Алексеевна</w:t>
      </w: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        </w:t>
      </w:r>
      <w:proofErr w:type="spellStart"/>
      <w:r w:rsidRPr="005B5675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ru-RU"/>
        </w:rPr>
        <w:t>ученый</w:t>
      </w:r>
      <w:proofErr w:type="spellEnd"/>
      <w:r w:rsidRPr="005B5675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ru-RU"/>
        </w:rPr>
        <w:t xml:space="preserve"> секретарь Оргкомитета</w:t>
      </w:r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(ведущий научный сотрудник Центра по изучению проблем народонаселения, </w:t>
      </w: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  <w:r w:rsidRPr="005B5675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)</w:t>
      </w:r>
    </w:p>
    <w:p w:rsidR="005B5675" w:rsidRPr="005B5675" w:rsidRDefault="005B5675" w:rsidP="005B5675">
      <w:pPr>
        <w:shd w:val="clear" w:color="auto" w:fill="FFFFFF"/>
        <w:spacing w:before="60" w:after="0" w:line="312" w:lineRule="atLeast"/>
        <w:ind w:left="3782" w:right="-290" w:hanging="3782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ru-RU"/>
        </w:rPr>
        <w:t>Члены Оргкомитета</w:t>
      </w:r>
      <w:r w:rsidRPr="005B5675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5B5675" w:rsidRPr="005B5675" w:rsidRDefault="005B5675" w:rsidP="005B5675">
      <w:pPr>
        <w:shd w:val="clear" w:color="auto" w:fill="FFFFFF"/>
        <w:spacing w:before="120"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Антонов А.И.                        заведующий кафедрой социологии семьи, социологический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lastRenderedPageBreak/>
        <w:t xml:space="preserve">Архангельский В.Н.             зав. сектором Центра по изучению проблем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Вишневский А.Г.                  директор Института демографии НИУ ВШЭ</w:t>
      </w:r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Данилова И.А.                      зав. сектором Центра по изучению проблем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Денисенко М.Б.                    зав. кафедрой демографии НИУ ВШЭ, старший научный сотрудник Центра по изучению проблем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Джанаева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Н.Г.                      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ученый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секретарь Центра по изучению проблем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Зверева Н.В.                         профессор кафедры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Ионцев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В.А.                          заведующий кафедрой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Чудиновских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О.С.                зав. сектором Центра по изучению проблем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5B5675" w:rsidRPr="005B5675" w:rsidRDefault="005B5675" w:rsidP="005B5675">
      <w:pPr>
        <w:shd w:val="clear" w:color="auto" w:fill="FFFFFF"/>
        <w:spacing w:after="168" w:line="312" w:lineRule="atLeast"/>
        <w:jc w:val="both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 </w:t>
      </w:r>
    </w:p>
    <w:p w:rsidR="005B5675" w:rsidRPr="005B5675" w:rsidRDefault="005B5675" w:rsidP="005B5675">
      <w:pPr>
        <w:shd w:val="clear" w:color="auto" w:fill="FFFFFF"/>
        <w:spacing w:after="0" w:line="312" w:lineRule="atLeast"/>
        <w:ind w:left="2835" w:right="-284" w:hanging="2835"/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</w:pP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Щербов</w:t>
      </w:r>
      <w:proofErr w:type="spellEnd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 xml:space="preserve"> С.Я.                         старший научный сотрудник Центра по изучению проблем народонаселения, экономический факультет МГУ имени </w:t>
      </w:r>
      <w:proofErr w:type="spellStart"/>
      <w:r w:rsidRPr="005B5675">
        <w:rPr>
          <w:rFonts w:ascii="Verdana" w:eastAsia="Times New Roman" w:hAnsi="Verdana" w:cs="Times New Roman"/>
          <w:color w:val="080808"/>
          <w:sz w:val="26"/>
          <w:szCs w:val="26"/>
          <w:lang w:eastAsia="ru-RU"/>
        </w:rPr>
        <w:t>М.В.Ломоносова</w:t>
      </w:r>
      <w:proofErr w:type="spellEnd"/>
    </w:p>
    <w:p w:rsidR="002B1F3F" w:rsidRDefault="002B1F3F"/>
    <w:sectPr w:rsidR="002B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77"/>
    <w:rsid w:val="00007345"/>
    <w:rsid w:val="00010150"/>
    <w:rsid w:val="00184A81"/>
    <w:rsid w:val="002B1F3F"/>
    <w:rsid w:val="00513416"/>
    <w:rsid w:val="005B5675"/>
    <w:rsid w:val="006424B8"/>
    <w:rsid w:val="007617F5"/>
    <w:rsid w:val="007E77BB"/>
    <w:rsid w:val="00A015DB"/>
    <w:rsid w:val="00B97877"/>
    <w:rsid w:val="00BF6B0B"/>
    <w:rsid w:val="00D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68F2"/>
  <w15:chartTrackingRefBased/>
  <w15:docId w15:val="{67F2F059-94DF-4240-A7A7-93E178D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5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ntei-viii@econ.msu.ru" TargetMode="External"/><Relationship Id="rId4" Type="http://schemas.openxmlformats.org/officeDocument/2006/relationships/hyperlink" Target="http://www.econ.msu.ru/departments/cps/Valentey2015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4165</Characters>
  <Application>Microsoft Office Word</Application>
  <DocSecurity>0</DocSecurity>
  <Lines>34</Lines>
  <Paragraphs>9</Paragraphs>
  <ScaleCrop>false</ScaleCrop>
  <Company>diakov.net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Катран</dc:creator>
  <cp:keywords/>
  <dc:description/>
  <cp:lastModifiedBy>Александр Катран</cp:lastModifiedBy>
  <cp:revision>2</cp:revision>
  <dcterms:created xsi:type="dcterms:W3CDTF">2018-05-05T07:42:00Z</dcterms:created>
  <dcterms:modified xsi:type="dcterms:W3CDTF">2018-05-05T07:45:00Z</dcterms:modified>
</cp:coreProperties>
</file>