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EFA" w:rsidRPr="00D77EFA" w:rsidRDefault="00D77EFA" w:rsidP="00D77EFA">
      <w:pPr>
        <w:shd w:val="clear" w:color="auto" w:fill="FFFFFF"/>
        <w:spacing w:after="168" w:line="312" w:lineRule="atLeast"/>
        <w:jc w:val="center"/>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8"/>
          <w:lang w:eastAsia="ru-RU"/>
        </w:rPr>
        <w:br/>
        <w:t>ТРЕБОВАНИЯ К ТЕЗИСАМ ДОКЛАДОВ</w:t>
      </w:r>
    </w:p>
    <w:p w:rsidR="00D77EFA" w:rsidRPr="00D77EFA" w:rsidRDefault="00D77EFA" w:rsidP="00D77EFA">
      <w:pPr>
        <w:shd w:val="clear" w:color="auto" w:fill="FFFFFF"/>
        <w:spacing w:after="168" w:line="312" w:lineRule="atLeast"/>
        <w:jc w:val="center"/>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 </w:t>
      </w:r>
    </w:p>
    <w:p w:rsidR="00D77EFA" w:rsidRPr="00D77EFA" w:rsidRDefault="00D77EFA" w:rsidP="00D77EFA">
      <w:pPr>
        <w:shd w:val="clear" w:color="auto" w:fill="FFFFFF"/>
        <w:spacing w:before="120" w:after="168" w:line="312" w:lineRule="atLeast"/>
        <w:ind w:firstLine="720"/>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aps/>
          <w:color w:val="000000"/>
          <w:sz w:val="24"/>
          <w:szCs w:val="26"/>
          <w:lang w:eastAsia="ru-RU"/>
        </w:rPr>
        <w:t>ТЕЗИСЫ ПРЕДСТАВЛЯЮТСЯ В ЭЛЕКТРОННОМ ВИДЕ КАК ФАЙЛ «MICROSOFT WORD» (С РАСШИРЕНИЕМ DOC ИЛИ DOCX).</w:t>
      </w:r>
    </w:p>
    <w:p w:rsidR="00D77EFA" w:rsidRPr="00D77EFA" w:rsidRDefault="00D77EFA" w:rsidP="00D77EFA">
      <w:pPr>
        <w:shd w:val="clear" w:color="auto" w:fill="FFFFFF"/>
        <w:spacing w:before="120" w:after="240"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lang w:eastAsia="ru-RU"/>
        </w:rPr>
        <w:t xml:space="preserve">ОБЪЕМ ТЕЗИСОВ: не более 0,5 </w:t>
      </w:r>
      <w:proofErr w:type="spellStart"/>
      <w:r w:rsidRPr="00D77EFA">
        <w:rPr>
          <w:rFonts w:ascii="Verdana" w:eastAsia="Times New Roman" w:hAnsi="Verdana" w:cs="Times New Roman"/>
          <w:b/>
          <w:bCs/>
          <w:color w:val="000000"/>
          <w:sz w:val="24"/>
          <w:szCs w:val="26"/>
          <w:lang w:eastAsia="ru-RU"/>
        </w:rPr>
        <w:t>п.л</w:t>
      </w:r>
      <w:proofErr w:type="spellEnd"/>
      <w:r w:rsidRPr="00D77EFA">
        <w:rPr>
          <w:rFonts w:ascii="Verdana" w:eastAsia="Times New Roman" w:hAnsi="Verdana" w:cs="Times New Roman"/>
          <w:b/>
          <w:bCs/>
          <w:color w:val="000000"/>
          <w:sz w:val="24"/>
          <w:szCs w:val="26"/>
          <w:lang w:eastAsia="ru-RU"/>
        </w:rPr>
        <w:t>. (20 000 знаков с пробелами, включая ссылки и сноски)</w:t>
      </w:r>
    </w:p>
    <w:tbl>
      <w:tblPr>
        <w:tblW w:w="9639" w:type="dxa"/>
        <w:tblInd w:w="108" w:type="dxa"/>
        <w:shd w:val="clear" w:color="auto" w:fill="E1FFE1"/>
        <w:tblCellMar>
          <w:left w:w="0" w:type="dxa"/>
          <w:right w:w="0" w:type="dxa"/>
        </w:tblCellMar>
        <w:tblLook w:val="04A0" w:firstRow="1" w:lastRow="0" w:firstColumn="1" w:lastColumn="0" w:noHBand="0" w:noVBand="1"/>
      </w:tblPr>
      <w:tblGrid>
        <w:gridCol w:w="9639"/>
      </w:tblGrid>
      <w:tr w:rsidR="00D77EFA" w:rsidRPr="00D77EFA" w:rsidTr="00D77EFA">
        <w:trPr>
          <w:trHeight w:val="365"/>
        </w:trPr>
        <w:tc>
          <w:tcPr>
            <w:tcW w:w="9639" w:type="dxa"/>
            <w:tcBorders>
              <w:top w:val="single" w:sz="8" w:space="0" w:color="auto"/>
              <w:left w:val="single" w:sz="8" w:space="0" w:color="auto"/>
              <w:bottom w:val="single" w:sz="8" w:space="0" w:color="auto"/>
              <w:right w:val="single" w:sz="8" w:space="0" w:color="auto"/>
            </w:tcBorders>
            <w:shd w:val="clear" w:color="auto" w:fill="E1FFE1"/>
            <w:tcMar>
              <w:top w:w="0" w:type="dxa"/>
              <w:left w:w="108" w:type="dxa"/>
              <w:bottom w:w="0" w:type="dxa"/>
              <w:right w:w="108" w:type="dxa"/>
            </w:tcMar>
            <w:hideMark/>
          </w:tcPr>
          <w:p w:rsidR="00D77EFA" w:rsidRPr="00D77EFA" w:rsidRDefault="00D77EFA" w:rsidP="00D77EFA">
            <w:pPr>
              <w:spacing w:before="120" w:after="120" w:line="270"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aps/>
                <w:color w:val="000000"/>
                <w:sz w:val="24"/>
                <w:szCs w:val="26"/>
                <w:lang w:eastAsia="ru-RU"/>
              </w:rPr>
              <w:t>ПАРАМЕТРЫ СТРАНИЦЫ (ПОЛЯ)</w:t>
            </w:r>
          </w:p>
        </w:tc>
      </w:tr>
    </w:tbl>
    <w:p w:rsidR="00D77EFA" w:rsidRPr="00D77EFA" w:rsidRDefault="00D77EFA" w:rsidP="00D77EFA">
      <w:pPr>
        <w:shd w:val="clear" w:color="auto" w:fill="FFFFFF"/>
        <w:spacing w:before="120" w:after="0" w:line="270" w:lineRule="atLeast"/>
        <w:ind w:left="357" w:hanging="357"/>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Верхнее – 2 см</w:t>
      </w:r>
    </w:p>
    <w:p w:rsidR="00D77EFA" w:rsidRPr="00D77EFA" w:rsidRDefault="00D77EFA" w:rsidP="00D77EFA">
      <w:pPr>
        <w:shd w:val="clear" w:color="auto" w:fill="FFFFFF"/>
        <w:spacing w:before="120" w:after="0" w:line="270" w:lineRule="atLeast"/>
        <w:ind w:left="357" w:hanging="357"/>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Нижнее – 2 см</w:t>
      </w:r>
    </w:p>
    <w:p w:rsidR="00D77EFA" w:rsidRPr="00D77EFA" w:rsidRDefault="00D77EFA" w:rsidP="00D77EFA">
      <w:pPr>
        <w:shd w:val="clear" w:color="auto" w:fill="FFFFFF"/>
        <w:spacing w:before="120" w:after="0" w:line="270" w:lineRule="atLeast"/>
        <w:ind w:left="357" w:hanging="357"/>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Левое – 3,5 см</w:t>
      </w:r>
    </w:p>
    <w:p w:rsidR="00D77EFA" w:rsidRPr="00D77EFA" w:rsidRDefault="00D77EFA" w:rsidP="00D77EFA">
      <w:pPr>
        <w:shd w:val="clear" w:color="auto" w:fill="FFFFFF"/>
        <w:spacing w:before="120" w:after="240" w:line="270" w:lineRule="atLeast"/>
        <w:ind w:left="357" w:hanging="357"/>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Правое – 1,5 см</w:t>
      </w:r>
    </w:p>
    <w:tbl>
      <w:tblPr>
        <w:tblW w:w="9639" w:type="dxa"/>
        <w:tblInd w:w="108" w:type="dxa"/>
        <w:shd w:val="clear" w:color="auto" w:fill="E1FFE1"/>
        <w:tblCellMar>
          <w:left w:w="0" w:type="dxa"/>
          <w:right w:w="0" w:type="dxa"/>
        </w:tblCellMar>
        <w:tblLook w:val="04A0" w:firstRow="1" w:lastRow="0" w:firstColumn="1" w:lastColumn="0" w:noHBand="0" w:noVBand="1"/>
      </w:tblPr>
      <w:tblGrid>
        <w:gridCol w:w="9639"/>
      </w:tblGrid>
      <w:tr w:rsidR="00D77EFA" w:rsidRPr="00D77EFA" w:rsidTr="00D77EFA">
        <w:trPr>
          <w:trHeight w:val="180"/>
        </w:trPr>
        <w:tc>
          <w:tcPr>
            <w:tcW w:w="9639" w:type="dxa"/>
            <w:tcBorders>
              <w:top w:val="single" w:sz="8" w:space="0" w:color="auto"/>
              <w:left w:val="single" w:sz="8" w:space="0" w:color="auto"/>
              <w:bottom w:val="single" w:sz="8" w:space="0" w:color="auto"/>
              <w:right w:val="single" w:sz="8" w:space="0" w:color="auto"/>
            </w:tcBorders>
            <w:shd w:val="clear" w:color="auto" w:fill="E1FFE1"/>
            <w:tcMar>
              <w:top w:w="0" w:type="dxa"/>
              <w:left w:w="108" w:type="dxa"/>
              <w:bottom w:w="0" w:type="dxa"/>
              <w:right w:w="108" w:type="dxa"/>
            </w:tcMar>
            <w:hideMark/>
          </w:tcPr>
          <w:p w:rsidR="00D77EFA" w:rsidRPr="00D77EFA" w:rsidRDefault="00D77EFA" w:rsidP="00D77EFA">
            <w:pPr>
              <w:spacing w:before="120" w:after="120" w:line="304"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caps/>
                <w:color w:val="000000"/>
                <w:sz w:val="24"/>
                <w:szCs w:val="26"/>
                <w:lang w:eastAsia="ru-RU"/>
              </w:rPr>
              <w:t>ЗАГОЛОВОК</w:t>
            </w:r>
          </w:p>
        </w:tc>
      </w:tr>
    </w:tbl>
    <w:p w:rsidR="00D77EFA" w:rsidRPr="00D77EFA" w:rsidRDefault="00D77EFA" w:rsidP="00D77EFA">
      <w:pPr>
        <w:shd w:val="clear" w:color="auto" w:fill="FFFFFF"/>
        <w:spacing w:before="120" w:after="120" w:line="312" w:lineRule="atLeast"/>
        <w:ind w:left="720" w:hanging="720"/>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u w:val="single"/>
          <w:lang w:eastAsia="ru-RU"/>
        </w:rPr>
        <w:t>Фамилии, инициалы и сведения об авторе:</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Указывается фамилия, затем инициалы. Ниже – сведения об авторе (</w:t>
      </w:r>
      <w:proofErr w:type="spellStart"/>
      <w:r w:rsidRPr="00D77EFA">
        <w:rPr>
          <w:rFonts w:ascii="Verdana" w:eastAsia="Times New Roman" w:hAnsi="Verdana" w:cs="Times New Roman"/>
          <w:b/>
          <w:bCs/>
          <w:color w:val="080808"/>
          <w:sz w:val="24"/>
          <w:szCs w:val="26"/>
          <w:lang w:eastAsia="ru-RU"/>
        </w:rPr>
        <w:t>ученая</w:t>
      </w:r>
      <w:proofErr w:type="spellEnd"/>
      <w:r w:rsidRPr="00D77EFA">
        <w:rPr>
          <w:rFonts w:ascii="Verdana" w:eastAsia="Times New Roman" w:hAnsi="Verdana" w:cs="Times New Roman"/>
          <w:b/>
          <w:bCs/>
          <w:color w:val="080808"/>
          <w:sz w:val="24"/>
          <w:szCs w:val="26"/>
          <w:lang w:eastAsia="ru-RU"/>
        </w:rPr>
        <w:t xml:space="preserve"> степень, должность, место работы, город, страна)</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Шрифт – </w:t>
      </w:r>
      <w:proofErr w:type="spellStart"/>
      <w:r w:rsidRPr="00D77EFA">
        <w:rPr>
          <w:rFonts w:ascii="Verdana" w:eastAsia="Times New Roman" w:hAnsi="Verdana" w:cs="Times New Roman"/>
          <w:b/>
          <w:bCs/>
          <w:color w:val="080808"/>
          <w:sz w:val="24"/>
          <w:szCs w:val="26"/>
          <w:lang w:eastAsia="ru-RU"/>
        </w:rPr>
        <w:t>Times</w:t>
      </w:r>
      <w:proofErr w:type="spellEnd"/>
      <w:r w:rsidRPr="00D77EFA">
        <w:rPr>
          <w:rFonts w:ascii="Verdana" w:eastAsia="Times New Roman" w:hAnsi="Verdana" w:cs="Times New Roman"/>
          <w:b/>
          <w:bCs/>
          <w:color w:val="080808"/>
          <w:sz w:val="24"/>
          <w:szCs w:val="26"/>
          <w:lang w:eastAsia="ru-RU"/>
        </w:rPr>
        <w:t> </w:t>
      </w:r>
      <w:proofErr w:type="spellStart"/>
      <w:r w:rsidRPr="00D77EFA">
        <w:rPr>
          <w:rFonts w:ascii="Verdana" w:eastAsia="Times New Roman" w:hAnsi="Verdana" w:cs="Times New Roman"/>
          <w:b/>
          <w:bCs/>
          <w:color w:val="080808"/>
          <w:sz w:val="24"/>
          <w:szCs w:val="26"/>
          <w:lang w:eastAsia="ru-RU"/>
        </w:rPr>
        <w:t>New</w:t>
      </w:r>
      <w:proofErr w:type="spellEnd"/>
      <w:r w:rsidRPr="00D77EFA">
        <w:rPr>
          <w:rFonts w:ascii="Verdana" w:eastAsia="Times New Roman" w:hAnsi="Verdana" w:cs="Times New Roman"/>
          <w:b/>
          <w:bCs/>
          <w:color w:val="080808"/>
          <w:sz w:val="24"/>
          <w:szCs w:val="26"/>
          <w:lang w:eastAsia="ru-RU"/>
        </w:rPr>
        <w:t> </w:t>
      </w:r>
      <w:proofErr w:type="spellStart"/>
      <w:r w:rsidRPr="00D77EFA">
        <w:rPr>
          <w:rFonts w:ascii="Verdana" w:eastAsia="Times New Roman" w:hAnsi="Verdana" w:cs="Times New Roman"/>
          <w:b/>
          <w:bCs/>
          <w:color w:val="080808"/>
          <w:sz w:val="24"/>
          <w:szCs w:val="26"/>
          <w:lang w:eastAsia="ru-RU"/>
        </w:rPr>
        <w:t>Roman</w:t>
      </w:r>
      <w:proofErr w:type="spellEnd"/>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Размер шрифта – 12, полужирный, курсив</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lang w:eastAsia="ru-RU"/>
        </w:rPr>
        <w:t>Междустрочный интервал – полуторный</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Положение – по правому краю</w:t>
      </w:r>
    </w:p>
    <w:p w:rsidR="00D77EFA" w:rsidRPr="00D77EFA" w:rsidRDefault="00D77EFA" w:rsidP="00D77EFA">
      <w:pPr>
        <w:shd w:val="clear" w:color="auto" w:fill="FFFFFF"/>
        <w:spacing w:before="240" w:after="120" w:line="312" w:lineRule="atLeast"/>
        <w:ind w:left="720" w:hanging="720"/>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u w:val="single"/>
          <w:lang w:eastAsia="ru-RU"/>
        </w:rPr>
        <w:t>Название:</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Шрифт – </w:t>
      </w:r>
      <w:proofErr w:type="spellStart"/>
      <w:r w:rsidRPr="00D77EFA">
        <w:rPr>
          <w:rFonts w:ascii="Verdana" w:eastAsia="Times New Roman" w:hAnsi="Verdana" w:cs="Times New Roman"/>
          <w:b/>
          <w:bCs/>
          <w:color w:val="080808"/>
          <w:sz w:val="24"/>
          <w:szCs w:val="26"/>
          <w:lang w:eastAsia="ru-RU"/>
        </w:rPr>
        <w:t>Times</w:t>
      </w:r>
      <w:proofErr w:type="spellEnd"/>
      <w:r w:rsidRPr="00D77EFA">
        <w:rPr>
          <w:rFonts w:ascii="Verdana" w:eastAsia="Times New Roman" w:hAnsi="Verdana" w:cs="Times New Roman"/>
          <w:b/>
          <w:bCs/>
          <w:color w:val="080808"/>
          <w:sz w:val="24"/>
          <w:szCs w:val="26"/>
          <w:lang w:eastAsia="ru-RU"/>
        </w:rPr>
        <w:t xml:space="preserve"> </w:t>
      </w:r>
      <w:proofErr w:type="spellStart"/>
      <w:r w:rsidRPr="00D77EFA">
        <w:rPr>
          <w:rFonts w:ascii="Verdana" w:eastAsia="Times New Roman" w:hAnsi="Verdana" w:cs="Times New Roman"/>
          <w:b/>
          <w:bCs/>
          <w:color w:val="080808"/>
          <w:sz w:val="24"/>
          <w:szCs w:val="26"/>
          <w:lang w:eastAsia="ru-RU"/>
        </w:rPr>
        <w:t>New</w:t>
      </w:r>
      <w:proofErr w:type="spellEnd"/>
      <w:r w:rsidRPr="00D77EFA">
        <w:rPr>
          <w:rFonts w:ascii="Verdana" w:eastAsia="Times New Roman" w:hAnsi="Verdana" w:cs="Times New Roman"/>
          <w:b/>
          <w:bCs/>
          <w:color w:val="080808"/>
          <w:sz w:val="24"/>
          <w:szCs w:val="26"/>
          <w:lang w:eastAsia="ru-RU"/>
        </w:rPr>
        <w:t xml:space="preserve"> </w:t>
      </w:r>
      <w:proofErr w:type="spellStart"/>
      <w:r w:rsidRPr="00D77EFA">
        <w:rPr>
          <w:rFonts w:ascii="Verdana" w:eastAsia="Times New Roman" w:hAnsi="Verdana" w:cs="Times New Roman"/>
          <w:b/>
          <w:bCs/>
          <w:color w:val="080808"/>
          <w:sz w:val="24"/>
          <w:szCs w:val="26"/>
          <w:lang w:eastAsia="ru-RU"/>
        </w:rPr>
        <w:t>Roman</w:t>
      </w:r>
      <w:proofErr w:type="spellEnd"/>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Размер шрифта – 14, полужирный</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Положение – по центру страницы</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 </w:t>
      </w:r>
    </w:p>
    <w:p w:rsidR="00D77EFA" w:rsidRPr="00D77EFA" w:rsidRDefault="00D77EFA" w:rsidP="00D77EFA">
      <w:pPr>
        <w:shd w:val="clear" w:color="auto" w:fill="FFFFFF"/>
        <w:spacing w:after="168" w:line="312" w:lineRule="atLeast"/>
        <w:ind w:firstLine="567"/>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Название доклада (не более 10 слов) и сведения об авторе должны быть представлены на русском и английском языках.</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0"/>
          <w:lang w:eastAsia="ru-RU"/>
        </w:rPr>
        <w:t> </w:t>
      </w:r>
    </w:p>
    <w:tbl>
      <w:tblPr>
        <w:tblW w:w="0" w:type="auto"/>
        <w:tblInd w:w="-72" w:type="dxa"/>
        <w:shd w:val="clear" w:color="auto" w:fill="E7FFE7"/>
        <w:tblCellMar>
          <w:left w:w="0" w:type="dxa"/>
          <w:right w:w="0" w:type="dxa"/>
        </w:tblCellMar>
        <w:tblLook w:val="04A0" w:firstRow="1" w:lastRow="0" w:firstColumn="1" w:lastColumn="0" w:noHBand="0" w:noVBand="1"/>
      </w:tblPr>
      <w:tblGrid>
        <w:gridCol w:w="9360"/>
      </w:tblGrid>
      <w:tr w:rsidR="00D77EFA" w:rsidRPr="00D77EFA" w:rsidTr="00D77EFA">
        <w:trPr>
          <w:trHeight w:val="360"/>
        </w:trPr>
        <w:tc>
          <w:tcPr>
            <w:tcW w:w="9360" w:type="dxa"/>
            <w:tcBorders>
              <w:top w:val="single" w:sz="8" w:space="0" w:color="auto"/>
              <w:left w:val="single" w:sz="8" w:space="0" w:color="auto"/>
              <w:bottom w:val="single" w:sz="8" w:space="0" w:color="auto"/>
              <w:right w:val="single" w:sz="8" w:space="0" w:color="auto"/>
            </w:tcBorders>
            <w:shd w:val="clear" w:color="auto" w:fill="E7FFE7"/>
            <w:tcMar>
              <w:top w:w="0" w:type="dxa"/>
              <w:left w:w="108" w:type="dxa"/>
              <w:bottom w:w="0" w:type="dxa"/>
              <w:right w:w="108" w:type="dxa"/>
            </w:tcMar>
            <w:hideMark/>
          </w:tcPr>
          <w:p w:rsidR="00D77EFA" w:rsidRPr="00D77EFA" w:rsidRDefault="00D77EFA" w:rsidP="00D77EFA">
            <w:pPr>
              <w:spacing w:before="120" w:after="120" w:line="270"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aps/>
                <w:color w:val="000000"/>
                <w:sz w:val="24"/>
                <w:szCs w:val="26"/>
                <w:lang w:eastAsia="ru-RU"/>
              </w:rPr>
              <w:t>ТЕКСТ ТЕЗИСОВ</w:t>
            </w:r>
          </w:p>
        </w:tc>
      </w:tr>
    </w:tbl>
    <w:p w:rsidR="00D77EFA" w:rsidRPr="00D77EFA" w:rsidRDefault="00D77EFA" w:rsidP="00D77EFA">
      <w:pPr>
        <w:shd w:val="clear" w:color="auto" w:fill="FFFFFF"/>
        <w:spacing w:before="240" w:after="0" w:line="312" w:lineRule="atLeast"/>
        <w:ind w:left="357" w:hanging="357"/>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80808"/>
          <w:sz w:val="24"/>
          <w:szCs w:val="26"/>
          <w:lang w:eastAsia="ru-RU"/>
        </w:rPr>
        <w:t></w:t>
      </w:r>
      <w:r w:rsidRPr="00D77EFA">
        <w:rPr>
          <w:rFonts w:ascii="Times New Roman" w:eastAsia="Times New Roman" w:hAnsi="Times New Roman" w:cs="Times New Roman"/>
          <w:b/>
          <w:bCs/>
          <w:color w:val="080808"/>
          <w:sz w:val="12"/>
          <w:szCs w:val="14"/>
          <w:lang w:eastAsia="ru-RU"/>
        </w:rPr>
        <w:t>      </w:t>
      </w:r>
      <w:r w:rsidRPr="00D77EFA">
        <w:rPr>
          <w:rFonts w:ascii="Verdana" w:eastAsia="Times New Roman" w:hAnsi="Verdana" w:cs="Times New Roman"/>
          <w:b/>
          <w:bCs/>
          <w:color w:val="080808"/>
          <w:sz w:val="24"/>
          <w:szCs w:val="26"/>
          <w:lang w:eastAsia="ru-RU"/>
        </w:rPr>
        <w:t>Шрифт – </w:t>
      </w:r>
      <w:proofErr w:type="spellStart"/>
      <w:r w:rsidRPr="00D77EFA">
        <w:rPr>
          <w:rFonts w:ascii="Verdana" w:eastAsia="Times New Roman" w:hAnsi="Verdana" w:cs="Times New Roman"/>
          <w:b/>
          <w:bCs/>
          <w:color w:val="080808"/>
          <w:sz w:val="24"/>
          <w:szCs w:val="26"/>
          <w:lang w:eastAsia="ru-RU"/>
        </w:rPr>
        <w:t>Times</w:t>
      </w:r>
      <w:proofErr w:type="spellEnd"/>
      <w:r w:rsidRPr="00D77EFA">
        <w:rPr>
          <w:rFonts w:ascii="Verdana" w:eastAsia="Times New Roman" w:hAnsi="Verdana" w:cs="Times New Roman"/>
          <w:b/>
          <w:bCs/>
          <w:color w:val="080808"/>
          <w:sz w:val="24"/>
          <w:szCs w:val="26"/>
          <w:lang w:eastAsia="ru-RU"/>
        </w:rPr>
        <w:t xml:space="preserve"> </w:t>
      </w:r>
      <w:proofErr w:type="spellStart"/>
      <w:r w:rsidRPr="00D77EFA">
        <w:rPr>
          <w:rFonts w:ascii="Verdana" w:eastAsia="Times New Roman" w:hAnsi="Verdana" w:cs="Times New Roman"/>
          <w:b/>
          <w:bCs/>
          <w:color w:val="080808"/>
          <w:sz w:val="24"/>
          <w:szCs w:val="26"/>
          <w:lang w:eastAsia="ru-RU"/>
        </w:rPr>
        <w:t>New</w:t>
      </w:r>
      <w:proofErr w:type="spellEnd"/>
      <w:r w:rsidRPr="00D77EFA">
        <w:rPr>
          <w:rFonts w:ascii="Verdana" w:eastAsia="Times New Roman" w:hAnsi="Verdana" w:cs="Times New Roman"/>
          <w:b/>
          <w:bCs/>
          <w:color w:val="080808"/>
          <w:sz w:val="24"/>
          <w:szCs w:val="26"/>
          <w:lang w:eastAsia="ru-RU"/>
        </w:rPr>
        <w:t xml:space="preserve"> </w:t>
      </w:r>
      <w:proofErr w:type="spellStart"/>
      <w:r w:rsidRPr="00D77EFA">
        <w:rPr>
          <w:rFonts w:ascii="Verdana" w:eastAsia="Times New Roman" w:hAnsi="Verdana" w:cs="Times New Roman"/>
          <w:b/>
          <w:bCs/>
          <w:color w:val="080808"/>
          <w:sz w:val="24"/>
          <w:szCs w:val="26"/>
          <w:lang w:eastAsia="ru-RU"/>
        </w:rPr>
        <w:t>Roman</w:t>
      </w:r>
      <w:proofErr w:type="spellEnd"/>
    </w:p>
    <w:p w:rsidR="00D77EFA" w:rsidRPr="00D77EFA" w:rsidRDefault="00D77EFA" w:rsidP="00D77EFA">
      <w:pPr>
        <w:shd w:val="clear" w:color="auto" w:fill="FFFFFF"/>
        <w:spacing w:after="168" w:line="270" w:lineRule="atLeast"/>
        <w:ind w:left="360" w:hanging="360"/>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Размер шрифта – 12</w:t>
      </w:r>
    </w:p>
    <w:p w:rsidR="00D77EFA" w:rsidRPr="00D77EFA" w:rsidRDefault="00D77EFA" w:rsidP="00D77EFA">
      <w:pPr>
        <w:shd w:val="clear" w:color="auto" w:fill="FFFFFF"/>
        <w:spacing w:after="168" w:line="270" w:lineRule="atLeast"/>
        <w:ind w:left="360" w:hanging="360"/>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lastRenderedPageBreak/>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Междустрочный интервал – полуторный</w:t>
      </w:r>
    </w:p>
    <w:p w:rsidR="00D77EFA" w:rsidRPr="00D77EFA" w:rsidRDefault="00D77EFA" w:rsidP="00D77EFA">
      <w:pPr>
        <w:shd w:val="clear" w:color="auto" w:fill="FFFFFF"/>
        <w:spacing w:after="168" w:line="270" w:lineRule="atLeast"/>
        <w:ind w:left="360" w:hanging="360"/>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Красная строка – 1,25 см</w:t>
      </w:r>
    </w:p>
    <w:p w:rsidR="00D77EFA" w:rsidRPr="00D77EFA" w:rsidRDefault="00D77EFA" w:rsidP="00D77EFA">
      <w:pPr>
        <w:shd w:val="clear" w:color="auto" w:fill="FFFFFF"/>
        <w:spacing w:after="168" w:line="270" w:lineRule="atLeast"/>
        <w:ind w:left="360" w:hanging="360"/>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Форматирование </w:t>
      </w:r>
      <w:r w:rsidRPr="00D77EFA">
        <w:rPr>
          <w:rFonts w:ascii="Verdana" w:eastAsia="Times New Roman" w:hAnsi="Verdana" w:cs="Times New Roman"/>
          <w:b/>
          <w:bCs/>
          <w:color w:val="080808"/>
          <w:sz w:val="24"/>
          <w:szCs w:val="26"/>
          <w:lang w:eastAsia="ru-RU"/>
        </w:rPr>
        <w:t>–</w:t>
      </w:r>
      <w:r w:rsidRPr="00D77EFA">
        <w:rPr>
          <w:rFonts w:ascii="Verdana" w:eastAsia="Times New Roman" w:hAnsi="Verdana" w:cs="Times New Roman"/>
          <w:b/>
          <w:bCs/>
          <w:color w:val="000000"/>
          <w:sz w:val="24"/>
          <w:szCs w:val="26"/>
          <w:lang w:eastAsia="ru-RU"/>
        </w:rPr>
        <w:t> выравнивание по ширине</w:t>
      </w:r>
    </w:p>
    <w:p w:rsidR="00D77EFA" w:rsidRPr="00D77EFA" w:rsidRDefault="00D77EFA" w:rsidP="00D77EFA">
      <w:pPr>
        <w:shd w:val="clear" w:color="auto" w:fill="FFFFFF"/>
        <w:spacing w:after="168" w:line="270" w:lineRule="atLeast"/>
        <w:ind w:left="360" w:hanging="360"/>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 xml:space="preserve">Стилевое оформление – обычное. При наборе текста не следует делать </w:t>
      </w:r>
      <w:proofErr w:type="spellStart"/>
      <w:r w:rsidRPr="00D77EFA">
        <w:rPr>
          <w:rFonts w:ascii="Verdana" w:eastAsia="Times New Roman" w:hAnsi="Verdana" w:cs="Times New Roman"/>
          <w:b/>
          <w:bCs/>
          <w:color w:val="000000"/>
          <w:sz w:val="24"/>
          <w:szCs w:val="26"/>
          <w:lang w:eastAsia="ru-RU"/>
        </w:rPr>
        <w:t>жесткий</w:t>
      </w:r>
      <w:proofErr w:type="spellEnd"/>
      <w:r w:rsidRPr="00D77EFA">
        <w:rPr>
          <w:rFonts w:ascii="Verdana" w:eastAsia="Times New Roman" w:hAnsi="Verdana" w:cs="Times New Roman"/>
          <w:b/>
          <w:bCs/>
          <w:color w:val="000000"/>
          <w:sz w:val="24"/>
          <w:szCs w:val="26"/>
          <w:lang w:eastAsia="ru-RU"/>
        </w:rPr>
        <w:t xml:space="preserve"> перенос слов с проставлением знака переноса</w:t>
      </w:r>
    </w:p>
    <w:p w:rsidR="00D77EFA" w:rsidRPr="00D77EFA" w:rsidRDefault="00D77EFA" w:rsidP="00D77EFA">
      <w:pPr>
        <w:shd w:val="clear" w:color="auto" w:fill="FFFFFF"/>
        <w:spacing w:after="240" w:line="270" w:lineRule="atLeast"/>
        <w:ind w:left="357" w:hanging="357"/>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Встречающиеся в тексте условные обозначения и сокращения должны быть раскрыты при первом появлении их в тексте.</w:t>
      </w:r>
    </w:p>
    <w:p w:rsidR="00D77EFA" w:rsidRPr="00D77EFA" w:rsidRDefault="00D77EFA" w:rsidP="00D77EFA">
      <w:pPr>
        <w:shd w:val="clear" w:color="auto" w:fill="FFFFFF"/>
        <w:spacing w:after="168" w:line="312" w:lineRule="atLeast"/>
        <w:ind w:firstLine="567"/>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Тезисы должны начинаться с </w:t>
      </w:r>
      <w:r w:rsidRPr="00D77EFA">
        <w:rPr>
          <w:rFonts w:ascii="Verdana" w:eastAsia="Times New Roman" w:hAnsi="Verdana" w:cs="Times New Roman"/>
          <w:b/>
          <w:bCs/>
          <w:color w:val="080808"/>
          <w:sz w:val="24"/>
          <w:szCs w:val="26"/>
          <w:u w:val="single"/>
          <w:lang w:eastAsia="ru-RU"/>
        </w:rPr>
        <w:t>аннотации</w:t>
      </w:r>
      <w:r w:rsidRPr="00D77EFA">
        <w:rPr>
          <w:rFonts w:ascii="Verdana" w:eastAsia="Times New Roman" w:hAnsi="Verdana" w:cs="Times New Roman"/>
          <w:b/>
          <w:bCs/>
          <w:color w:val="080808"/>
          <w:sz w:val="24"/>
          <w:szCs w:val="26"/>
          <w:lang w:eastAsia="ru-RU"/>
        </w:rPr>
        <w:t> (100-250 слов) и ключевых слов (не более 8 слов) на русском и английском языках. В аннотации должны быть указаны предмет и цель работы, методология, основные результаты исследования, область их применения, выводы. Несоответствие между русской и английской аннотацией не допускается.</w:t>
      </w:r>
    </w:p>
    <w:p w:rsidR="00D77EFA" w:rsidRPr="00D77EFA" w:rsidRDefault="00D77EFA" w:rsidP="00D77EFA">
      <w:pPr>
        <w:shd w:val="clear" w:color="auto" w:fill="FFFFFF"/>
        <w:spacing w:after="168" w:line="312" w:lineRule="atLeast"/>
        <w:ind w:left="567"/>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shd w:val="clear" w:color="auto" w:fill="FFFF00"/>
          <w:lang w:eastAsia="ru-RU"/>
        </w:rPr>
        <w:t> </w:t>
      </w:r>
    </w:p>
    <w:p w:rsidR="00D77EFA" w:rsidRPr="00D77EFA" w:rsidRDefault="00D77EFA" w:rsidP="00D77EFA">
      <w:pPr>
        <w:shd w:val="clear" w:color="auto" w:fill="FFFFFF"/>
        <w:spacing w:after="168" w:line="312" w:lineRule="atLeast"/>
        <w:jc w:val="center"/>
        <w:rPr>
          <w:rFonts w:ascii="Verdana" w:eastAsia="Times New Roman" w:hAnsi="Verdana" w:cs="Times New Roman"/>
          <w:color w:val="080808"/>
          <w:sz w:val="24"/>
          <w:szCs w:val="26"/>
          <w:lang w:eastAsia="ru-RU"/>
        </w:rPr>
      </w:pPr>
      <w:r w:rsidRPr="00D77EFA">
        <w:rPr>
          <w:rFonts w:ascii="Verdana" w:eastAsia="Times New Roman" w:hAnsi="Verdana" w:cs="Times New Roman"/>
          <w:color w:val="080808"/>
          <w:sz w:val="24"/>
          <w:szCs w:val="26"/>
          <w:lang w:eastAsia="ru-RU"/>
        </w:rPr>
        <w:t> </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olor w:val="000000"/>
          <w:sz w:val="24"/>
          <w:szCs w:val="26"/>
          <w:lang w:eastAsia="ru-RU"/>
        </w:rPr>
        <w:t> </w:t>
      </w:r>
    </w:p>
    <w:p w:rsidR="00D77EFA" w:rsidRPr="00D77EFA" w:rsidRDefault="00D77EFA" w:rsidP="00D77EFA">
      <w:pPr>
        <w:shd w:val="clear" w:color="auto" w:fill="FFFFFF"/>
        <w:spacing w:after="168" w:line="312" w:lineRule="atLeast"/>
        <w:jc w:val="center"/>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olor w:val="000000"/>
          <w:sz w:val="24"/>
          <w:szCs w:val="26"/>
          <w:lang w:eastAsia="ru-RU"/>
        </w:rPr>
        <w:t>Пример оформления аннотаций</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color w:val="080808"/>
          <w:sz w:val="24"/>
          <w:szCs w:val="26"/>
          <w:lang w:eastAsia="ru-RU"/>
        </w:rPr>
        <w:t> </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olor w:val="000000"/>
          <w:sz w:val="24"/>
          <w:szCs w:val="26"/>
          <w:lang w:eastAsia="ru-RU"/>
        </w:rPr>
        <w:t> </w:t>
      </w:r>
    </w:p>
    <w:p w:rsidR="00D77EFA" w:rsidRPr="00D77EFA" w:rsidRDefault="00D77EFA" w:rsidP="00D77EFA">
      <w:pPr>
        <w:shd w:val="clear" w:color="auto" w:fill="FFFFFF"/>
        <w:spacing w:after="168" w:line="304" w:lineRule="atLeast"/>
        <w:ind w:left="142" w:firstLine="142"/>
        <w:jc w:val="right"/>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olor w:val="080808"/>
          <w:sz w:val="24"/>
          <w:szCs w:val="26"/>
          <w:lang w:eastAsia="ru-RU"/>
        </w:rPr>
        <w:t>Иванов И. И.</w:t>
      </w:r>
      <w:bookmarkStart w:id="0" w:name="_ftnref1"/>
      <w:bookmarkEnd w:id="0"/>
    </w:p>
    <w:p w:rsidR="00D77EFA" w:rsidRPr="00D77EFA" w:rsidRDefault="00D77EFA" w:rsidP="00D77EFA">
      <w:pPr>
        <w:shd w:val="clear" w:color="auto" w:fill="FFFFFF"/>
        <w:spacing w:after="168" w:line="304" w:lineRule="atLeast"/>
        <w:ind w:left="142" w:firstLine="142"/>
        <w:jc w:val="right"/>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olor w:val="080808"/>
          <w:sz w:val="24"/>
          <w:szCs w:val="26"/>
          <w:lang w:eastAsia="ru-RU"/>
        </w:rPr>
        <w:t>д.э.н., профессор</w:t>
      </w:r>
    </w:p>
    <w:p w:rsidR="00D77EFA" w:rsidRPr="00D77EFA" w:rsidRDefault="00D77EFA" w:rsidP="00D77EFA">
      <w:pPr>
        <w:shd w:val="clear" w:color="auto" w:fill="FFFFFF"/>
        <w:spacing w:after="168" w:line="304" w:lineRule="atLeast"/>
        <w:ind w:left="142" w:firstLine="142"/>
        <w:jc w:val="right"/>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olor w:val="080808"/>
          <w:sz w:val="24"/>
          <w:szCs w:val="26"/>
          <w:lang w:eastAsia="ru-RU"/>
        </w:rPr>
        <w:t>МГУ имени М.В. Ломоносова</w:t>
      </w:r>
    </w:p>
    <w:p w:rsidR="00D77EFA" w:rsidRPr="00D77EFA" w:rsidRDefault="00D77EFA" w:rsidP="00D77EFA">
      <w:pPr>
        <w:shd w:val="clear" w:color="auto" w:fill="FFFFFF"/>
        <w:spacing w:after="168" w:line="304" w:lineRule="atLeast"/>
        <w:ind w:left="142" w:firstLine="142"/>
        <w:jc w:val="right"/>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olor w:val="080808"/>
          <w:sz w:val="24"/>
          <w:szCs w:val="26"/>
          <w:lang w:eastAsia="ru-RU"/>
        </w:rPr>
        <w:t>Экономический факультет</w:t>
      </w:r>
    </w:p>
    <w:p w:rsidR="00D77EFA" w:rsidRPr="00D77EFA" w:rsidRDefault="00D77EFA" w:rsidP="00D77EFA">
      <w:pPr>
        <w:shd w:val="clear" w:color="auto" w:fill="FFFFFF"/>
        <w:spacing w:after="168" w:line="304" w:lineRule="atLeast"/>
        <w:ind w:left="142" w:firstLine="142"/>
        <w:jc w:val="right"/>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olor w:val="080808"/>
          <w:sz w:val="24"/>
          <w:szCs w:val="26"/>
          <w:lang w:eastAsia="ru-RU"/>
        </w:rPr>
        <w:t>(г. Москва, Россия)</w:t>
      </w:r>
    </w:p>
    <w:p w:rsidR="00D77EFA" w:rsidRPr="00D77EFA" w:rsidRDefault="00D77EFA" w:rsidP="00D77EFA">
      <w:pPr>
        <w:shd w:val="clear" w:color="auto" w:fill="FFFFFF"/>
        <w:spacing w:after="168" w:line="304" w:lineRule="atLeast"/>
        <w:ind w:left="142" w:firstLine="142"/>
        <w:jc w:val="right"/>
        <w:rPr>
          <w:rFonts w:ascii="Verdana" w:eastAsia="Times New Roman" w:hAnsi="Verdana" w:cs="Times New Roman"/>
          <w:color w:val="080808"/>
          <w:sz w:val="24"/>
          <w:szCs w:val="26"/>
          <w:lang w:eastAsia="ru-RU"/>
        </w:rPr>
      </w:pPr>
      <w:r w:rsidRPr="00D77EFA">
        <w:rPr>
          <w:rFonts w:ascii="Verdana" w:eastAsia="Times New Roman" w:hAnsi="Verdana" w:cs="Times New Roman"/>
          <w:color w:val="080808"/>
          <w:sz w:val="24"/>
          <w:szCs w:val="26"/>
          <w:lang w:eastAsia="ru-RU"/>
        </w:rPr>
        <w:t> </w:t>
      </w:r>
    </w:p>
    <w:p w:rsidR="00D77EFA" w:rsidRPr="00D77EFA" w:rsidRDefault="00D77EFA" w:rsidP="00D77EFA">
      <w:pPr>
        <w:shd w:val="clear" w:color="auto" w:fill="FFFFFF"/>
        <w:spacing w:after="280" w:line="312" w:lineRule="atLeast"/>
        <w:ind w:left="142" w:firstLine="142"/>
        <w:jc w:val="center"/>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8"/>
          <w:lang w:eastAsia="ru-RU"/>
        </w:rPr>
        <w:t>Экономическая теория</w:t>
      </w:r>
    </w:p>
    <w:p w:rsidR="00D77EFA" w:rsidRPr="00D77EFA" w:rsidRDefault="00D77EFA" w:rsidP="00D77EFA">
      <w:pPr>
        <w:shd w:val="clear" w:color="auto" w:fill="FFFFFF"/>
        <w:spacing w:after="280" w:line="304" w:lineRule="atLeast"/>
        <w:ind w:left="1134" w:right="1133" w:firstLine="709"/>
        <w:jc w:val="center"/>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Аннотация</w:t>
      </w:r>
    </w:p>
    <w:p w:rsidR="00D77EFA" w:rsidRPr="00D77EFA" w:rsidRDefault="00D77EFA" w:rsidP="00D77EFA">
      <w:pPr>
        <w:shd w:val="clear" w:color="auto" w:fill="FFFFFF"/>
        <w:spacing w:after="280" w:line="304" w:lineRule="atLeast"/>
        <w:ind w:left="1134" w:right="1133" w:firstLine="709"/>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olor w:val="080808"/>
          <w:sz w:val="24"/>
          <w:szCs w:val="26"/>
          <w:lang w:eastAsia="ru-RU"/>
        </w:rPr>
        <w:t xml:space="preserve">Экономическая теория — дисциплина экономической науки. Представляет собой теоретическое и философское основание экономической науки. Состоит из множества школ и направлений. Экономическая теория не стоит на месте и её развитием в исторической ретроспективе занимается история экономических учений. Основная задача экономической теории — </w:t>
      </w:r>
      <w:r w:rsidRPr="00D77EFA">
        <w:rPr>
          <w:rFonts w:ascii="Verdana" w:eastAsia="Times New Roman" w:hAnsi="Verdana" w:cs="Times New Roman"/>
          <w:b/>
          <w:bCs/>
          <w:i/>
          <w:iCs/>
          <w:color w:val="080808"/>
          <w:sz w:val="24"/>
          <w:szCs w:val="26"/>
          <w:lang w:eastAsia="ru-RU"/>
        </w:rPr>
        <w:lastRenderedPageBreak/>
        <w:t xml:space="preserve">дать объяснения происходящих событий в экономической жизни с помощью моделей действительности, отразить в себе реальную экономику. Экономическая теория состоит из ряда разделов: методологии экономической науки, микроэкономики, макроэкономики, международной экономики, эконометрики, теории игр. В современной экономической теории можно выделить ряд научных школ и направлений: </w:t>
      </w:r>
      <w:proofErr w:type="spellStart"/>
      <w:r w:rsidRPr="00D77EFA">
        <w:rPr>
          <w:rFonts w:ascii="Verdana" w:eastAsia="Times New Roman" w:hAnsi="Verdana" w:cs="Times New Roman"/>
          <w:b/>
          <w:bCs/>
          <w:i/>
          <w:iCs/>
          <w:color w:val="080808"/>
          <w:sz w:val="24"/>
          <w:szCs w:val="26"/>
          <w:lang w:eastAsia="ru-RU"/>
        </w:rPr>
        <w:t>неокейнсианство</w:t>
      </w:r>
      <w:proofErr w:type="spellEnd"/>
      <w:r w:rsidRPr="00D77EFA">
        <w:rPr>
          <w:rFonts w:ascii="Verdana" w:eastAsia="Times New Roman" w:hAnsi="Verdana" w:cs="Times New Roman"/>
          <w:b/>
          <w:bCs/>
          <w:i/>
          <w:iCs/>
          <w:color w:val="080808"/>
          <w:sz w:val="24"/>
          <w:szCs w:val="26"/>
          <w:lang w:eastAsia="ru-RU"/>
        </w:rPr>
        <w:t xml:space="preserve">, монетаризм, новую институциональную экономическую теорию, </w:t>
      </w:r>
      <w:proofErr w:type="spellStart"/>
      <w:r w:rsidRPr="00D77EFA">
        <w:rPr>
          <w:rFonts w:ascii="Verdana" w:eastAsia="Times New Roman" w:hAnsi="Verdana" w:cs="Times New Roman"/>
          <w:b/>
          <w:bCs/>
          <w:i/>
          <w:iCs/>
          <w:color w:val="080808"/>
          <w:sz w:val="24"/>
          <w:szCs w:val="26"/>
          <w:lang w:eastAsia="ru-RU"/>
        </w:rPr>
        <w:t>нейроэкономику</w:t>
      </w:r>
      <w:proofErr w:type="spellEnd"/>
      <w:r w:rsidRPr="00D77EFA">
        <w:rPr>
          <w:rFonts w:ascii="Verdana" w:eastAsia="Times New Roman" w:hAnsi="Verdana" w:cs="Times New Roman"/>
          <w:b/>
          <w:bCs/>
          <w:i/>
          <w:iCs/>
          <w:color w:val="080808"/>
          <w:sz w:val="24"/>
          <w:szCs w:val="26"/>
          <w:lang w:eastAsia="ru-RU"/>
        </w:rPr>
        <w:t>, австрийскую школу, новую политическую экономию, экономику и право.</w:t>
      </w:r>
    </w:p>
    <w:p w:rsidR="00D77EFA" w:rsidRPr="00D77EFA" w:rsidRDefault="00D77EFA" w:rsidP="00D77EFA">
      <w:pPr>
        <w:shd w:val="clear" w:color="auto" w:fill="FFFFFF"/>
        <w:spacing w:after="0" w:line="304" w:lineRule="atLeast"/>
        <w:ind w:left="1134" w:right="1134"/>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Ключевые слова</w:t>
      </w:r>
      <w:r w:rsidRPr="00D77EFA">
        <w:rPr>
          <w:rFonts w:ascii="Verdana" w:eastAsia="Times New Roman" w:hAnsi="Verdana" w:cs="Times New Roman"/>
          <w:b/>
          <w:bCs/>
          <w:color w:val="080808"/>
          <w:sz w:val="24"/>
          <w:szCs w:val="28"/>
          <w:lang w:eastAsia="ru-RU"/>
        </w:rPr>
        <w:t>: </w:t>
      </w:r>
      <w:r w:rsidRPr="00D77EFA">
        <w:rPr>
          <w:rFonts w:ascii="Verdana" w:eastAsia="Times New Roman" w:hAnsi="Verdana" w:cs="Times New Roman"/>
          <w:b/>
          <w:bCs/>
          <w:color w:val="080808"/>
          <w:sz w:val="24"/>
          <w:szCs w:val="26"/>
          <w:lang w:eastAsia="ru-RU"/>
        </w:rPr>
        <w:t>экономическая теория, методология.</w:t>
      </w:r>
    </w:p>
    <w:p w:rsidR="00D77EFA" w:rsidRPr="00D77EFA" w:rsidRDefault="00D77EFA" w:rsidP="00D77EFA">
      <w:pPr>
        <w:shd w:val="clear" w:color="auto" w:fill="FFFFFF"/>
        <w:spacing w:after="0" w:line="304" w:lineRule="atLeast"/>
        <w:ind w:left="1134" w:right="1134"/>
        <w:jc w:val="both"/>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color w:val="080808"/>
          <w:sz w:val="24"/>
          <w:szCs w:val="28"/>
          <w:lang w:val="en-US" w:eastAsia="ru-RU"/>
        </w:rPr>
        <w:t>JEL </w:t>
      </w:r>
      <w:r w:rsidRPr="00D77EFA">
        <w:rPr>
          <w:rFonts w:ascii="Verdana" w:eastAsia="Times New Roman" w:hAnsi="Verdana" w:cs="Times New Roman"/>
          <w:b/>
          <w:bCs/>
          <w:color w:val="080808"/>
          <w:sz w:val="24"/>
          <w:szCs w:val="28"/>
          <w:lang w:eastAsia="ru-RU"/>
        </w:rPr>
        <w:t>коды</w:t>
      </w:r>
      <w:r w:rsidRPr="00D77EFA">
        <w:rPr>
          <w:rFonts w:ascii="Verdana" w:eastAsia="Times New Roman" w:hAnsi="Verdana" w:cs="Times New Roman"/>
          <w:b/>
          <w:bCs/>
          <w:color w:val="080808"/>
          <w:sz w:val="24"/>
          <w:szCs w:val="28"/>
          <w:lang w:val="en-US" w:eastAsia="ru-RU"/>
        </w:rPr>
        <w:t>: </w:t>
      </w:r>
      <w:r w:rsidRPr="00D77EFA">
        <w:rPr>
          <w:rFonts w:ascii="Verdana" w:eastAsia="Times New Roman" w:hAnsi="Verdana" w:cs="Times New Roman"/>
          <w:b/>
          <w:bCs/>
          <w:color w:val="080808"/>
          <w:sz w:val="24"/>
          <w:szCs w:val="26"/>
          <w:lang w:val="en-US" w:eastAsia="ru-RU"/>
        </w:rPr>
        <w:t>A110, B410.</w:t>
      </w:r>
    </w:p>
    <w:p w:rsidR="00D77EFA" w:rsidRPr="00D77EFA" w:rsidRDefault="00D77EFA" w:rsidP="00D77EFA">
      <w:pPr>
        <w:shd w:val="clear" w:color="auto" w:fill="FFFFFF"/>
        <w:spacing w:after="168" w:line="304" w:lineRule="atLeast"/>
        <w:ind w:left="1134"/>
        <w:jc w:val="right"/>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color w:val="080808"/>
          <w:sz w:val="24"/>
          <w:szCs w:val="28"/>
          <w:lang w:val="en-US" w:eastAsia="ru-RU"/>
        </w:rPr>
        <w:t>Ivan Ivanov</w:t>
      </w:r>
    </w:p>
    <w:p w:rsidR="00D77EFA" w:rsidRPr="00D77EFA" w:rsidRDefault="00D77EFA" w:rsidP="00D77EFA">
      <w:pPr>
        <w:shd w:val="clear" w:color="auto" w:fill="FFFFFF"/>
        <w:spacing w:after="168" w:line="304" w:lineRule="atLeast"/>
        <w:ind w:left="1134"/>
        <w:jc w:val="right"/>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i/>
          <w:iCs/>
          <w:color w:val="080808"/>
          <w:sz w:val="24"/>
          <w:szCs w:val="28"/>
          <w:lang w:val="en-US" w:eastAsia="ru-RU"/>
        </w:rPr>
        <w:t>Ph.D., Professor</w:t>
      </w:r>
    </w:p>
    <w:p w:rsidR="00D77EFA" w:rsidRPr="00D77EFA" w:rsidRDefault="00D77EFA" w:rsidP="00D77EFA">
      <w:pPr>
        <w:shd w:val="clear" w:color="auto" w:fill="FFFFFF"/>
        <w:spacing w:after="168" w:line="304" w:lineRule="atLeast"/>
        <w:ind w:left="1134"/>
        <w:jc w:val="right"/>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i/>
          <w:iCs/>
          <w:color w:val="080808"/>
          <w:sz w:val="24"/>
          <w:szCs w:val="28"/>
          <w:lang w:val="en-US" w:eastAsia="ru-RU"/>
        </w:rPr>
        <w:t>MSU</w:t>
      </w:r>
    </w:p>
    <w:p w:rsidR="00D77EFA" w:rsidRPr="00D77EFA" w:rsidRDefault="00D77EFA" w:rsidP="00D77EFA">
      <w:pPr>
        <w:shd w:val="clear" w:color="auto" w:fill="FFFFFF"/>
        <w:spacing w:after="168" w:line="304" w:lineRule="atLeast"/>
        <w:ind w:left="1134"/>
        <w:jc w:val="right"/>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i/>
          <w:iCs/>
          <w:color w:val="080808"/>
          <w:sz w:val="24"/>
          <w:szCs w:val="28"/>
          <w:lang w:val="en-US" w:eastAsia="ru-RU"/>
        </w:rPr>
        <w:t>Faculty of Economics</w:t>
      </w:r>
    </w:p>
    <w:p w:rsidR="00D77EFA" w:rsidRPr="00D77EFA" w:rsidRDefault="00D77EFA" w:rsidP="00D77EFA">
      <w:pPr>
        <w:shd w:val="clear" w:color="auto" w:fill="FFFFFF"/>
        <w:spacing w:after="168" w:line="304" w:lineRule="atLeast"/>
        <w:ind w:left="1134"/>
        <w:jc w:val="right"/>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i/>
          <w:iCs/>
          <w:color w:val="080808"/>
          <w:sz w:val="24"/>
          <w:szCs w:val="28"/>
          <w:lang w:val="en-US" w:eastAsia="ru-RU"/>
        </w:rPr>
        <w:t>(Moscow, Russia)</w:t>
      </w:r>
    </w:p>
    <w:p w:rsidR="00D77EFA" w:rsidRPr="00D77EFA" w:rsidRDefault="00D77EFA" w:rsidP="00D77EFA">
      <w:pPr>
        <w:shd w:val="clear" w:color="auto" w:fill="FFFFFF"/>
        <w:spacing w:after="0" w:line="312" w:lineRule="atLeast"/>
        <w:ind w:left="1134" w:right="1134"/>
        <w:jc w:val="center"/>
        <w:rPr>
          <w:rFonts w:ascii="Verdana" w:eastAsia="Times New Roman" w:hAnsi="Verdana" w:cs="Times New Roman"/>
          <w:b/>
          <w:bCs/>
          <w:color w:val="080808"/>
          <w:sz w:val="28"/>
          <w:szCs w:val="32"/>
          <w:lang w:val="en-US" w:eastAsia="ru-RU"/>
        </w:rPr>
      </w:pPr>
    </w:p>
    <w:p w:rsidR="00D77EFA" w:rsidRPr="00D77EFA" w:rsidRDefault="00D77EFA" w:rsidP="00D77EFA">
      <w:pPr>
        <w:shd w:val="clear" w:color="auto" w:fill="FFFFFF"/>
        <w:spacing w:after="0" w:line="312" w:lineRule="atLeast"/>
        <w:ind w:left="1134" w:right="1134"/>
        <w:jc w:val="center"/>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color w:val="080808"/>
          <w:sz w:val="28"/>
          <w:szCs w:val="32"/>
          <w:lang w:val="en-US" w:eastAsia="ru-RU"/>
        </w:rPr>
        <w:t>Economic Theory</w:t>
      </w:r>
    </w:p>
    <w:p w:rsidR="00D77EFA" w:rsidRPr="00D77EFA" w:rsidRDefault="00D77EFA" w:rsidP="00D77EFA">
      <w:pPr>
        <w:shd w:val="clear" w:color="auto" w:fill="FFFFFF"/>
        <w:spacing w:after="280" w:line="312" w:lineRule="atLeast"/>
        <w:ind w:left="1134" w:right="1134"/>
        <w:jc w:val="center"/>
        <w:rPr>
          <w:rFonts w:ascii="Verdana" w:eastAsia="Times New Roman" w:hAnsi="Verdana" w:cs="Times New Roman"/>
          <w:color w:val="080808"/>
          <w:sz w:val="24"/>
          <w:szCs w:val="26"/>
          <w:lang w:val="en-US" w:eastAsia="ru-RU"/>
        </w:rPr>
      </w:pPr>
      <w:r w:rsidRPr="00D77EFA">
        <w:rPr>
          <w:rFonts w:ascii="Verdana" w:eastAsia="Times New Roman" w:hAnsi="Verdana" w:cs="Times New Roman"/>
          <w:color w:val="080808"/>
          <w:sz w:val="24"/>
          <w:szCs w:val="26"/>
          <w:lang w:val="en-US" w:eastAsia="ru-RU"/>
        </w:rPr>
        <w:t> </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color w:val="080808"/>
          <w:sz w:val="24"/>
          <w:szCs w:val="28"/>
          <w:lang w:val="en-US" w:eastAsia="ru-RU"/>
        </w:rPr>
        <w:t> </w:t>
      </w:r>
    </w:p>
    <w:p w:rsidR="00D77EFA" w:rsidRPr="00D77EFA" w:rsidRDefault="00D77EFA" w:rsidP="00D77EFA">
      <w:pPr>
        <w:shd w:val="clear" w:color="auto" w:fill="FFFFFF"/>
        <w:spacing w:after="280" w:line="312" w:lineRule="atLeast"/>
        <w:ind w:left="1134" w:right="1134"/>
        <w:jc w:val="center"/>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color w:val="080808"/>
          <w:sz w:val="24"/>
          <w:szCs w:val="28"/>
          <w:lang w:val="en-US" w:eastAsia="ru-RU"/>
        </w:rPr>
        <w:t>Abstract</w:t>
      </w:r>
    </w:p>
    <w:p w:rsidR="00D77EFA" w:rsidRPr="00D77EFA" w:rsidRDefault="00D77EFA" w:rsidP="00D77EFA">
      <w:pPr>
        <w:shd w:val="clear" w:color="auto" w:fill="FFFFFF"/>
        <w:spacing w:after="280" w:line="312" w:lineRule="atLeast"/>
        <w:ind w:left="1134" w:right="1134" w:firstLine="709"/>
        <w:jc w:val="both"/>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i/>
          <w:iCs/>
          <w:color w:val="080808"/>
          <w:sz w:val="24"/>
          <w:szCs w:val="26"/>
          <w:lang w:val="en-US" w:eastAsia="ru-RU"/>
        </w:rPr>
        <w:t xml:space="preserve">Economic theory is a discipline of economic science. It represents theoretical and philosophical basis for economic science. It consists of a multitude of schools and concepts. Economic theory </w:t>
      </w:r>
      <w:proofErr w:type="gramStart"/>
      <w:r w:rsidRPr="00D77EFA">
        <w:rPr>
          <w:rFonts w:ascii="Verdana" w:eastAsia="Times New Roman" w:hAnsi="Verdana" w:cs="Times New Roman"/>
          <w:b/>
          <w:bCs/>
          <w:i/>
          <w:iCs/>
          <w:color w:val="080808"/>
          <w:sz w:val="24"/>
          <w:szCs w:val="26"/>
          <w:lang w:val="en-US" w:eastAsia="ru-RU"/>
        </w:rPr>
        <w:t>doesn’t</w:t>
      </w:r>
      <w:proofErr w:type="gramEnd"/>
      <w:r w:rsidRPr="00D77EFA">
        <w:rPr>
          <w:rFonts w:ascii="Verdana" w:eastAsia="Times New Roman" w:hAnsi="Verdana" w:cs="Times New Roman"/>
          <w:b/>
          <w:bCs/>
          <w:i/>
          <w:iCs/>
          <w:color w:val="080808"/>
          <w:sz w:val="24"/>
          <w:szCs w:val="26"/>
          <w:lang w:val="en-US" w:eastAsia="ru-RU"/>
        </w:rPr>
        <w:t xml:space="preserve"> stand still and its evolution in historical perspective is the subject of the history of economic thought. The main goal of economic theory is to give rational explanation of events in real economic life with the help of theoretical models, to reflect economic reality. Economic theory </w:t>
      </w:r>
      <w:proofErr w:type="gramStart"/>
      <w:r w:rsidRPr="00D77EFA">
        <w:rPr>
          <w:rFonts w:ascii="Verdana" w:eastAsia="Times New Roman" w:hAnsi="Verdana" w:cs="Times New Roman"/>
          <w:b/>
          <w:bCs/>
          <w:i/>
          <w:iCs/>
          <w:color w:val="080808"/>
          <w:sz w:val="24"/>
          <w:szCs w:val="26"/>
          <w:lang w:val="en-US" w:eastAsia="ru-RU"/>
        </w:rPr>
        <w:t>is made up</w:t>
      </w:r>
      <w:proofErr w:type="gramEnd"/>
      <w:r w:rsidRPr="00D77EFA">
        <w:rPr>
          <w:rFonts w:ascii="Verdana" w:eastAsia="Times New Roman" w:hAnsi="Verdana" w:cs="Times New Roman"/>
          <w:b/>
          <w:bCs/>
          <w:i/>
          <w:iCs/>
          <w:color w:val="080808"/>
          <w:sz w:val="24"/>
          <w:szCs w:val="26"/>
          <w:lang w:val="en-US" w:eastAsia="ru-RU"/>
        </w:rPr>
        <w:t xml:space="preserve"> of several divisions: methodology of economic theory, microeconomics, macroeconomics, international economy, econometrics, game theory. In contemporary </w:t>
      </w:r>
      <w:proofErr w:type="gramStart"/>
      <w:r w:rsidRPr="00D77EFA">
        <w:rPr>
          <w:rFonts w:ascii="Verdana" w:eastAsia="Times New Roman" w:hAnsi="Verdana" w:cs="Times New Roman"/>
          <w:b/>
          <w:bCs/>
          <w:i/>
          <w:iCs/>
          <w:color w:val="080808"/>
          <w:sz w:val="24"/>
          <w:szCs w:val="26"/>
          <w:lang w:val="en-US" w:eastAsia="ru-RU"/>
        </w:rPr>
        <w:t>economic</w:t>
      </w:r>
      <w:proofErr w:type="gramEnd"/>
      <w:r w:rsidRPr="00D77EFA">
        <w:rPr>
          <w:rFonts w:ascii="Verdana" w:eastAsia="Times New Roman" w:hAnsi="Verdana" w:cs="Times New Roman"/>
          <w:b/>
          <w:bCs/>
          <w:i/>
          <w:iCs/>
          <w:color w:val="080808"/>
          <w:sz w:val="24"/>
          <w:szCs w:val="26"/>
          <w:lang w:val="en-US" w:eastAsia="ru-RU"/>
        </w:rPr>
        <w:t xml:space="preserve"> there is a range of scientific schools: new Keynesian theory, monetarism, new </w:t>
      </w:r>
      <w:r w:rsidRPr="00D77EFA">
        <w:rPr>
          <w:rFonts w:ascii="Verdana" w:eastAsia="Times New Roman" w:hAnsi="Verdana" w:cs="Times New Roman"/>
          <w:b/>
          <w:bCs/>
          <w:i/>
          <w:iCs/>
          <w:color w:val="080808"/>
          <w:sz w:val="24"/>
          <w:szCs w:val="26"/>
          <w:lang w:val="en-US" w:eastAsia="ru-RU"/>
        </w:rPr>
        <w:lastRenderedPageBreak/>
        <w:t xml:space="preserve">institutional economy, </w:t>
      </w:r>
      <w:proofErr w:type="spellStart"/>
      <w:r w:rsidRPr="00D77EFA">
        <w:rPr>
          <w:rFonts w:ascii="Verdana" w:eastAsia="Times New Roman" w:hAnsi="Verdana" w:cs="Times New Roman"/>
          <w:b/>
          <w:bCs/>
          <w:i/>
          <w:iCs/>
          <w:color w:val="080808"/>
          <w:sz w:val="24"/>
          <w:szCs w:val="26"/>
          <w:lang w:val="en-US" w:eastAsia="ru-RU"/>
        </w:rPr>
        <w:t>neuroeconomics</w:t>
      </w:r>
      <w:proofErr w:type="spellEnd"/>
      <w:r w:rsidRPr="00D77EFA">
        <w:rPr>
          <w:rFonts w:ascii="Verdana" w:eastAsia="Times New Roman" w:hAnsi="Verdana" w:cs="Times New Roman"/>
          <w:b/>
          <w:bCs/>
          <w:i/>
          <w:iCs/>
          <w:color w:val="080808"/>
          <w:sz w:val="24"/>
          <w:szCs w:val="26"/>
          <w:lang w:val="en-US" w:eastAsia="ru-RU"/>
        </w:rPr>
        <w:t>, Austrian school, new political economy, law and economics. </w:t>
      </w:r>
    </w:p>
    <w:p w:rsidR="00D77EFA" w:rsidRPr="00D77EFA" w:rsidRDefault="00D77EFA" w:rsidP="00D77EFA">
      <w:pPr>
        <w:shd w:val="clear" w:color="auto" w:fill="FFFFFF"/>
        <w:spacing w:after="280" w:line="312" w:lineRule="atLeast"/>
        <w:ind w:left="1134" w:right="1134"/>
        <w:jc w:val="both"/>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color w:val="080808"/>
          <w:sz w:val="24"/>
          <w:szCs w:val="28"/>
          <w:lang w:val="en-US" w:eastAsia="ru-RU"/>
        </w:rPr>
        <w:t>Key words:</w:t>
      </w:r>
      <w:r w:rsidRPr="00D77EFA">
        <w:rPr>
          <w:rFonts w:ascii="Verdana" w:eastAsia="Times New Roman" w:hAnsi="Verdana" w:cs="Times New Roman"/>
          <w:b/>
          <w:bCs/>
          <w:color w:val="080808"/>
          <w:sz w:val="24"/>
          <w:szCs w:val="26"/>
          <w:lang w:val="en-US" w:eastAsia="ru-RU"/>
        </w:rPr>
        <w:t> economic theory, methodology.</w:t>
      </w:r>
    </w:p>
    <w:p w:rsidR="00D77EFA" w:rsidRPr="00D77EFA" w:rsidRDefault="00D77EFA" w:rsidP="00D77EFA">
      <w:pPr>
        <w:shd w:val="clear" w:color="auto" w:fill="FFFFFF"/>
        <w:spacing w:after="280" w:line="312" w:lineRule="atLeast"/>
        <w:ind w:left="1134" w:right="1134"/>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8"/>
          <w:lang w:eastAsia="ru-RU"/>
        </w:rPr>
        <w:t xml:space="preserve">JEL </w:t>
      </w:r>
      <w:proofErr w:type="spellStart"/>
      <w:r w:rsidRPr="00D77EFA">
        <w:rPr>
          <w:rFonts w:ascii="Verdana" w:eastAsia="Times New Roman" w:hAnsi="Verdana" w:cs="Times New Roman"/>
          <w:b/>
          <w:bCs/>
          <w:color w:val="080808"/>
          <w:sz w:val="24"/>
          <w:szCs w:val="28"/>
          <w:lang w:eastAsia="ru-RU"/>
        </w:rPr>
        <w:t>codes</w:t>
      </w:r>
      <w:proofErr w:type="spellEnd"/>
      <w:r w:rsidRPr="00D77EFA">
        <w:rPr>
          <w:rFonts w:ascii="Verdana" w:eastAsia="Times New Roman" w:hAnsi="Verdana" w:cs="Times New Roman"/>
          <w:b/>
          <w:bCs/>
          <w:color w:val="080808"/>
          <w:sz w:val="24"/>
          <w:szCs w:val="28"/>
          <w:lang w:eastAsia="ru-RU"/>
        </w:rPr>
        <w:t>: </w:t>
      </w:r>
      <w:r w:rsidRPr="00D77EFA">
        <w:rPr>
          <w:rFonts w:ascii="Verdana" w:eastAsia="Times New Roman" w:hAnsi="Verdana" w:cs="Times New Roman"/>
          <w:b/>
          <w:bCs/>
          <w:color w:val="080808"/>
          <w:sz w:val="24"/>
          <w:szCs w:val="26"/>
          <w:lang w:eastAsia="ru-RU"/>
        </w:rPr>
        <w:t>A1, B0.</w:t>
      </w:r>
    </w:p>
    <w:p w:rsidR="00D77EFA" w:rsidRPr="00D77EFA" w:rsidRDefault="00D77EFA" w:rsidP="00D77EFA">
      <w:pPr>
        <w:shd w:val="clear" w:color="auto" w:fill="FFFFFF"/>
        <w:spacing w:after="0" w:line="304" w:lineRule="atLeast"/>
        <w:ind w:left="1134" w:right="1134"/>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 </w:t>
      </w:r>
    </w:p>
    <w:tbl>
      <w:tblPr>
        <w:tblW w:w="0" w:type="auto"/>
        <w:tblInd w:w="108" w:type="dxa"/>
        <w:shd w:val="clear" w:color="auto" w:fill="E5FFE5"/>
        <w:tblCellMar>
          <w:left w:w="0" w:type="dxa"/>
          <w:right w:w="0" w:type="dxa"/>
        </w:tblCellMar>
        <w:tblLook w:val="04A0" w:firstRow="1" w:lastRow="0" w:firstColumn="1" w:lastColumn="0" w:noHBand="0" w:noVBand="1"/>
      </w:tblPr>
      <w:tblGrid>
        <w:gridCol w:w="9180"/>
      </w:tblGrid>
      <w:tr w:rsidR="00D77EFA" w:rsidRPr="00D77EFA" w:rsidTr="00D77EFA">
        <w:trPr>
          <w:trHeight w:val="540"/>
        </w:trPr>
        <w:tc>
          <w:tcPr>
            <w:tcW w:w="9180" w:type="dxa"/>
            <w:tcBorders>
              <w:top w:val="single" w:sz="8" w:space="0" w:color="auto"/>
              <w:left w:val="single" w:sz="8" w:space="0" w:color="auto"/>
              <w:bottom w:val="single" w:sz="8" w:space="0" w:color="auto"/>
              <w:right w:val="single" w:sz="8" w:space="0" w:color="auto"/>
            </w:tcBorders>
            <w:shd w:val="clear" w:color="auto" w:fill="E5FFE5"/>
            <w:tcMar>
              <w:top w:w="0" w:type="dxa"/>
              <w:left w:w="108" w:type="dxa"/>
              <w:bottom w:w="0" w:type="dxa"/>
              <w:right w:w="108" w:type="dxa"/>
            </w:tcMar>
            <w:hideMark/>
          </w:tcPr>
          <w:p w:rsidR="00D77EFA" w:rsidRPr="00D77EFA" w:rsidRDefault="00D77EFA" w:rsidP="00D77EFA">
            <w:pPr>
              <w:spacing w:before="120" w:after="120" w:line="270"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aps/>
                <w:color w:val="000000"/>
                <w:sz w:val="24"/>
                <w:szCs w:val="26"/>
                <w:lang w:eastAsia="ru-RU"/>
              </w:rPr>
              <w:t>ТАБЛИЦЫ</w:t>
            </w:r>
          </w:p>
        </w:tc>
      </w:tr>
    </w:tbl>
    <w:p w:rsidR="00D77EFA" w:rsidRPr="00D77EFA" w:rsidRDefault="00D77EFA" w:rsidP="00D77EFA">
      <w:pPr>
        <w:shd w:val="clear" w:color="auto" w:fill="FFFFFF"/>
        <w:spacing w:before="240" w:after="0" w:line="270" w:lineRule="atLeast"/>
        <w:ind w:left="357" w:hanging="357"/>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 xml:space="preserve">Таблицы в тексте должны быть выполнены в редакторе </w:t>
      </w:r>
      <w:proofErr w:type="spellStart"/>
      <w:r w:rsidRPr="00D77EFA">
        <w:rPr>
          <w:rFonts w:ascii="Verdana" w:eastAsia="Times New Roman" w:hAnsi="Verdana" w:cs="Times New Roman"/>
          <w:b/>
          <w:bCs/>
          <w:color w:val="000000"/>
          <w:sz w:val="24"/>
          <w:szCs w:val="26"/>
          <w:lang w:eastAsia="ru-RU"/>
        </w:rPr>
        <w:t>Microsoft</w:t>
      </w:r>
      <w:proofErr w:type="spellEnd"/>
      <w:r w:rsidRPr="00D77EFA">
        <w:rPr>
          <w:rFonts w:ascii="Verdana" w:eastAsia="Times New Roman" w:hAnsi="Verdana" w:cs="Times New Roman"/>
          <w:b/>
          <w:bCs/>
          <w:color w:val="000000"/>
          <w:sz w:val="24"/>
          <w:szCs w:val="26"/>
          <w:lang w:eastAsia="ru-RU"/>
        </w:rPr>
        <w:t xml:space="preserve"> </w:t>
      </w:r>
      <w:proofErr w:type="spellStart"/>
      <w:r w:rsidRPr="00D77EFA">
        <w:rPr>
          <w:rFonts w:ascii="Verdana" w:eastAsia="Times New Roman" w:hAnsi="Verdana" w:cs="Times New Roman"/>
          <w:b/>
          <w:bCs/>
          <w:color w:val="000000"/>
          <w:sz w:val="24"/>
          <w:szCs w:val="26"/>
          <w:lang w:eastAsia="ru-RU"/>
        </w:rPr>
        <w:t>Word</w:t>
      </w:r>
      <w:proofErr w:type="spellEnd"/>
      <w:r w:rsidRPr="00D77EFA">
        <w:rPr>
          <w:rFonts w:ascii="Verdana" w:eastAsia="Times New Roman" w:hAnsi="Verdana" w:cs="Times New Roman"/>
          <w:b/>
          <w:bCs/>
          <w:color w:val="000000"/>
          <w:sz w:val="24"/>
          <w:szCs w:val="26"/>
          <w:lang w:eastAsia="ru-RU"/>
        </w:rPr>
        <w:t xml:space="preserve"> (не отсканированные и не в виде рисунка)</w:t>
      </w:r>
    </w:p>
    <w:p w:rsidR="00D77EFA" w:rsidRPr="00D77EFA" w:rsidRDefault="00D77EFA" w:rsidP="00D77EFA">
      <w:pPr>
        <w:shd w:val="clear" w:color="auto" w:fill="FFFFFF"/>
        <w:spacing w:after="168" w:line="270" w:lineRule="atLeast"/>
        <w:ind w:left="360" w:hanging="360"/>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Таблицы должны располагаться в пределах границ страницы</w:t>
      </w:r>
    </w:p>
    <w:p w:rsidR="00D77EFA" w:rsidRPr="00D77EFA" w:rsidRDefault="00D77EFA" w:rsidP="00D77EFA">
      <w:pPr>
        <w:shd w:val="clear" w:color="auto" w:fill="FFFFFF"/>
        <w:spacing w:after="168" w:line="270" w:lineRule="atLeast"/>
        <w:ind w:left="360" w:hanging="360"/>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 xml:space="preserve">Форматирование номера таблицы и </w:t>
      </w:r>
      <w:proofErr w:type="spellStart"/>
      <w:r w:rsidRPr="00D77EFA">
        <w:rPr>
          <w:rFonts w:ascii="Verdana" w:eastAsia="Times New Roman" w:hAnsi="Verdana" w:cs="Times New Roman"/>
          <w:b/>
          <w:bCs/>
          <w:color w:val="000000"/>
          <w:sz w:val="24"/>
          <w:szCs w:val="26"/>
          <w:lang w:eastAsia="ru-RU"/>
        </w:rPr>
        <w:t>ее</w:t>
      </w:r>
      <w:proofErr w:type="spellEnd"/>
      <w:r w:rsidRPr="00D77EFA">
        <w:rPr>
          <w:rFonts w:ascii="Verdana" w:eastAsia="Times New Roman" w:hAnsi="Verdana" w:cs="Times New Roman"/>
          <w:b/>
          <w:bCs/>
          <w:color w:val="000000"/>
          <w:sz w:val="24"/>
          <w:szCs w:val="26"/>
          <w:lang w:eastAsia="ru-RU"/>
        </w:rPr>
        <w:t xml:space="preserve"> названия: шрифт </w:t>
      </w:r>
      <w:proofErr w:type="spellStart"/>
      <w:r w:rsidRPr="00D77EFA">
        <w:rPr>
          <w:rFonts w:ascii="Verdana" w:eastAsia="Times New Roman" w:hAnsi="Verdana" w:cs="Times New Roman"/>
          <w:b/>
          <w:bCs/>
          <w:color w:val="000000"/>
          <w:sz w:val="24"/>
          <w:szCs w:val="26"/>
          <w:lang w:eastAsia="ru-RU"/>
        </w:rPr>
        <w:t>Times</w:t>
      </w:r>
      <w:proofErr w:type="spellEnd"/>
      <w:r w:rsidRPr="00D77EFA">
        <w:rPr>
          <w:rFonts w:ascii="Verdana" w:eastAsia="Times New Roman" w:hAnsi="Verdana" w:cs="Times New Roman"/>
          <w:b/>
          <w:bCs/>
          <w:color w:val="000000"/>
          <w:sz w:val="24"/>
          <w:szCs w:val="26"/>
          <w:lang w:eastAsia="ru-RU"/>
        </w:rPr>
        <w:t> </w:t>
      </w:r>
      <w:proofErr w:type="spellStart"/>
      <w:r w:rsidRPr="00D77EFA">
        <w:rPr>
          <w:rFonts w:ascii="Verdana" w:eastAsia="Times New Roman" w:hAnsi="Verdana" w:cs="Times New Roman"/>
          <w:b/>
          <w:bCs/>
          <w:color w:val="000000"/>
          <w:sz w:val="24"/>
          <w:szCs w:val="26"/>
          <w:lang w:eastAsia="ru-RU"/>
        </w:rPr>
        <w:t>New</w:t>
      </w:r>
      <w:proofErr w:type="spellEnd"/>
      <w:r w:rsidRPr="00D77EFA">
        <w:rPr>
          <w:rFonts w:ascii="Verdana" w:eastAsia="Times New Roman" w:hAnsi="Verdana" w:cs="Times New Roman"/>
          <w:b/>
          <w:bCs/>
          <w:color w:val="000000"/>
          <w:sz w:val="24"/>
          <w:szCs w:val="26"/>
          <w:lang w:eastAsia="ru-RU"/>
        </w:rPr>
        <w:t> </w:t>
      </w:r>
      <w:proofErr w:type="spellStart"/>
      <w:r w:rsidRPr="00D77EFA">
        <w:rPr>
          <w:rFonts w:ascii="Verdana" w:eastAsia="Times New Roman" w:hAnsi="Verdana" w:cs="Times New Roman"/>
          <w:b/>
          <w:bCs/>
          <w:color w:val="000000"/>
          <w:sz w:val="24"/>
          <w:szCs w:val="26"/>
          <w:lang w:eastAsia="ru-RU"/>
        </w:rPr>
        <w:t>Roman</w:t>
      </w:r>
      <w:proofErr w:type="spellEnd"/>
      <w:r w:rsidRPr="00D77EFA">
        <w:rPr>
          <w:rFonts w:ascii="Verdana" w:eastAsia="Times New Roman" w:hAnsi="Verdana" w:cs="Times New Roman"/>
          <w:b/>
          <w:bCs/>
          <w:color w:val="000000"/>
          <w:sz w:val="24"/>
          <w:szCs w:val="26"/>
          <w:lang w:eastAsia="ru-RU"/>
        </w:rPr>
        <w:t>, размер 11, выравнивание по центру</w:t>
      </w:r>
    </w:p>
    <w:p w:rsidR="00D77EFA" w:rsidRPr="00D77EFA" w:rsidRDefault="00D77EFA" w:rsidP="00D77EFA">
      <w:pPr>
        <w:shd w:val="clear" w:color="auto" w:fill="FFFFFF"/>
        <w:spacing w:after="168" w:line="270" w:lineRule="atLeast"/>
        <w:ind w:left="360" w:hanging="360"/>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Обратите внимание, что в конце названия таблицы точка </w:t>
      </w:r>
      <w:r w:rsidRPr="00D77EFA">
        <w:rPr>
          <w:rFonts w:ascii="Verdana" w:eastAsia="Times New Roman" w:hAnsi="Verdana" w:cs="Times New Roman"/>
          <w:b/>
          <w:bCs/>
          <w:color w:val="000000"/>
          <w:sz w:val="24"/>
          <w:szCs w:val="26"/>
          <w:u w:val="single"/>
          <w:lang w:eastAsia="ru-RU"/>
        </w:rPr>
        <w:t>не ставится!</w:t>
      </w:r>
    </w:p>
    <w:p w:rsidR="00D77EFA" w:rsidRPr="00D77EFA" w:rsidRDefault="00D77EFA" w:rsidP="00D77EFA">
      <w:pPr>
        <w:shd w:val="clear" w:color="auto" w:fill="FFFFFF"/>
        <w:spacing w:after="168" w:line="270" w:lineRule="atLeast"/>
        <w:ind w:left="360" w:hanging="360"/>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Содержимое таблицы – шрифт обычный, размер 11, интервал – одинарный</w:t>
      </w:r>
    </w:p>
    <w:p w:rsidR="00D77EFA" w:rsidRPr="00D77EFA" w:rsidRDefault="00D77EFA" w:rsidP="00D77EFA">
      <w:pPr>
        <w:shd w:val="clear" w:color="auto" w:fill="FFFFFF"/>
        <w:spacing w:after="240" w:line="270" w:lineRule="atLeast"/>
        <w:ind w:left="357" w:hanging="357"/>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Подпись под таблицей - шрифт обычный, размер 10, интервал – одинарный.</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Times New Roman" w:eastAsia="Times New Roman" w:hAnsi="Times New Roman" w:cs="Times New Roman"/>
          <w:b/>
          <w:bCs/>
          <w:color w:val="080808"/>
          <w:szCs w:val="24"/>
          <w:lang w:eastAsia="ru-RU"/>
        </w:rPr>
        <w:br w:type="textWrapping" w:clear="all"/>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 </w:t>
      </w:r>
    </w:p>
    <w:tbl>
      <w:tblPr>
        <w:tblW w:w="0" w:type="auto"/>
        <w:tblInd w:w="108" w:type="dxa"/>
        <w:shd w:val="clear" w:color="auto" w:fill="E5FFE5"/>
        <w:tblCellMar>
          <w:left w:w="0" w:type="dxa"/>
          <w:right w:w="0" w:type="dxa"/>
        </w:tblCellMar>
        <w:tblLook w:val="04A0" w:firstRow="1" w:lastRow="0" w:firstColumn="1" w:lastColumn="0" w:noHBand="0" w:noVBand="1"/>
      </w:tblPr>
      <w:tblGrid>
        <w:gridCol w:w="9180"/>
      </w:tblGrid>
      <w:tr w:rsidR="00D77EFA" w:rsidRPr="00D77EFA" w:rsidTr="00D77EFA">
        <w:trPr>
          <w:trHeight w:val="360"/>
        </w:trPr>
        <w:tc>
          <w:tcPr>
            <w:tcW w:w="9180" w:type="dxa"/>
            <w:tcBorders>
              <w:top w:val="single" w:sz="8" w:space="0" w:color="auto"/>
              <w:left w:val="single" w:sz="8" w:space="0" w:color="auto"/>
              <w:bottom w:val="single" w:sz="8" w:space="0" w:color="auto"/>
              <w:right w:val="single" w:sz="8" w:space="0" w:color="auto"/>
            </w:tcBorders>
            <w:shd w:val="clear" w:color="auto" w:fill="E5FFE5"/>
            <w:tcMar>
              <w:top w:w="0" w:type="dxa"/>
              <w:left w:w="108" w:type="dxa"/>
              <w:bottom w:w="0" w:type="dxa"/>
              <w:right w:w="108" w:type="dxa"/>
            </w:tcMar>
            <w:hideMark/>
          </w:tcPr>
          <w:p w:rsidR="00D77EFA" w:rsidRPr="00D77EFA" w:rsidRDefault="00D77EFA" w:rsidP="00D77EFA">
            <w:pPr>
              <w:spacing w:before="120" w:after="120" w:line="270"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aps/>
                <w:color w:val="000000"/>
                <w:sz w:val="24"/>
                <w:szCs w:val="26"/>
                <w:lang w:eastAsia="ru-RU"/>
              </w:rPr>
              <w:t>ИЛЛЮСТРАЦИИ</w:t>
            </w:r>
          </w:p>
        </w:tc>
      </w:tr>
    </w:tbl>
    <w:p w:rsidR="00D77EFA" w:rsidRPr="00D77EFA" w:rsidRDefault="00D77EFA" w:rsidP="00D77EFA">
      <w:pPr>
        <w:shd w:val="clear" w:color="auto" w:fill="FFFFFF"/>
        <w:spacing w:before="240" w:after="0" w:line="270" w:lineRule="atLeast"/>
        <w:ind w:left="357" w:hanging="357"/>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Рисунки не должны выходить за границы страницы. Допускается использование рисунков в форматах JPEG, GIF и TIFF</w:t>
      </w:r>
    </w:p>
    <w:p w:rsidR="00D77EFA" w:rsidRPr="00D77EFA" w:rsidRDefault="00D77EFA" w:rsidP="00D77EFA">
      <w:pPr>
        <w:shd w:val="clear" w:color="auto" w:fill="FFFFFF"/>
        <w:spacing w:after="168" w:line="270" w:lineRule="atLeast"/>
        <w:ind w:left="360" w:hanging="360"/>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Рисунки должны допускать перемещение в тексте и возможность изменения размеров. Используемое в тексте сканированное изображение должно иметь разрешение не менее 300 точек на дюйм</w:t>
      </w:r>
    </w:p>
    <w:p w:rsidR="00D77EFA" w:rsidRPr="00D77EFA" w:rsidRDefault="00D77EFA" w:rsidP="00D77EFA">
      <w:pPr>
        <w:shd w:val="clear" w:color="auto" w:fill="FFFFFF"/>
        <w:spacing w:after="168" w:line="270" w:lineRule="atLeast"/>
        <w:ind w:left="360" w:hanging="360"/>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Подпись под рисунком. Форматирование названия и номера рисунка – шрифт </w:t>
      </w:r>
      <w:proofErr w:type="spellStart"/>
      <w:r w:rsidRPr="00D77EFA">
        <w:rPr>
          <w:rFonts w:ascii="Verdana" w:eastAsia="Times New Roman" w:hAnsi="Verdana" w:cs="Times New Roman"/>
          <w:b/>
          <w:bCs/>
          <w:color w:val="080808"/>
          <w:sz w:val="24"/>
          <w:szCs w:val="26"/>
          <w:lang w:eastAsia="ru-RU"/>
        </w:rPr>
        <w:t>Times</w:t>
      </w:r>
      <w:proofErr w:type="spellEnd"/>
      <w:r w:rsidRPr="00D77EFA">
        <w:rPr>
          <w:rFonts w:ascii="Verdana" w:eastAsia="Times New Roman" w:hAnsi="Verdana" w:cs="Times New Roman"/>
          <w:b/>
          <w:bCs/>
          <w:color w:val="080808"/>
          <w:sz w:val="24"/>
          <w:szCs w:val="26"/>
          <w:lang w:eastAsia="ru-RU"/>
        </w:rPr>
        <w:t> </w:t>
      </w:r>
      <w:proofErr w:type="spellStart"/>
      <w:r w:rsidRPr="00D77EFA">
        <w:rPr>
          <w:rFonts w:ascii="Verdana" w:eastAsia="Times New Roman" w:hAnsi="Verdana" w:cs="Times New Roman"/>
          <w:b/>
          <w:bCs/>
          <w:color w:val="080808"/>
          <w:sz w:val="24"/>
          <w:szCs w:val="26"/>
          <w:lang w:eastAsia="ru-RU"/>
        </w:rPr>
        <w:t>New</w:t>
      </w:r>
      <w:proofErr w:type="spellEnd"/>
      <w:r w:rsidRPr="00D77EFA">
        <w:rPr>
          <w:rFonts w:ascii="Verdana" w:eastAsia="Times New Roman" w:hAnsi="Verdana" w:cs="Times New Roman"/>
          <w:b/>
          <w:bCs/>
          <w:color w:val="080808"/>
          <w:sz w:val="24"/>
          <w:szCs w:val="26"/>
          <w:lang w:eastAsia="ru-RU"/>
        </w:rPr>
        <w:t> </w:t>
      </w:r>
      <w:proofErr w:type="spellStart"/>
      <w:r w:rsidRPr="00D77EFA">
        <w:rPr>
          <w:rFonts w:ascii="Verdana" w:eastAsia="Times New Roman" w:hAnsi="Verdana" w:cs="Times New Roman"/>
          <w:b/>
          <w:bCs/>
          <w:color w:val="080808"/>
          <w:sz w:val="24"/>
          <w:szCs w:val="26"/>
          <w:lang w:eastAsia="ru-RU"/>
        </w:rPr>
        <w:t>Roman</w:t>
      </w:r>
      <w:proofErr w:type="spellEnd"/>
      <w:r w:rsidRPr="00D77EFA">
        <w:rPr>
          <w:rFonts w:ascii="Verdana" w:eastAsia="Times New Roman" w:hAnsi="Verdana" w:cs="Times New Roman"/>
          <w:b/>
          <w:bCs/>
          <w:color w:val="000000"/>
          <w:sz w:val="24"/>
          <w:szCs w:val="26"/>
          <w:lang w:eastAsia="ru-RU"/>
        </w:rPr>
        <w:t>, размер </w:t>
      </w:r>
      <w:r w:rsidRPr="00D77EFA">
        <w:rPr>
          <w:rFonts w:ascii="Verdana" w:eastAsia="Times New Roman" w:hAnsi="Verdana" w:cs="Times New Roman"/>
          <w:b/>
          <w:bCs/>
          <w:color w:val="080808"/>
          <w:sz w:val="24"/>
          <w:szCs w:val="26"/>
          <w:lang w:eastAsia="ru-RU"/>
        </w:rPr>
        <w:t>–</w:t>
      </w:r>
      <w:r w:rsidRPr="00D77EFA">
        <w:rPr>
          <w:rFonts w:ascii="Verdana" w:eastAsia="Times New Roman" w:hAnsi="Verdana" w:cs="Times New Roman"/>
          <w:b/>
          <w:bCs/>
          <w:color w:val="000000"/>
          <w:sz w:val="24"/>
          <w:szCs w:val="26"/>
          <w:lang w:eastAsia="ru-RU"/>
        </w:rPr>
        <w:t> 11, выравнивание по центру, интервал – одинарный</w:t>
      </w:r>
    </w:p>
    <w:p w:rsidR="00D77EFA" w:rsidRPr="00D77EFA" w:rsidRDefault="00D77EFA" w:rsidP="00D77EFA">
      <w:pPr>
        <w:shd w:val="clear" w:color="auto" w:fill="FFFFFF"/>
        <w:spacing w:after="240" w:line="270" w:lineRule="atLeast"/>
        <w:ind w:left="357" w:hanging="357"/>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Обратите внимание, что в конце названия рисунка точка </w:t>
      </w:r>
      <w:r w:rsidRPr="00D77EFA">
        <w:rPr>
          <w:rFonts w:ascii="Verdana" w:eastAsia="Times New Roman" w:hAnsi="Verdana" w:cs="Times New Roman"/>
          <w:b/>
          <w:bCs/>
          <w:color w:val="000000"/>
          <w:sz w:val="24"/>
          <w:szCs w:val="26"/>
          <w:u w:val="single"/>
          <w:lang w:eastAsia="ru-RU"/>
        </w:rPr>
        <w:t>не ставится!</w:t>
      </w:r>
    </w:p>
    <w:tbl>
      <w:tblPr>
        <w:tblW w:w="0" w:type="auto"/>
        <w:tblInd w:w="108" w:type="dxa"/>
        <w:shd w:val="clear" w:color="auto" w:fill="E1FFE1"/>
        <w:tblCellMar>
          <w:left w:w="0" w:type="dxa"/>
          <w:right w:w="0" w:type="dxa"/>
        </w:tblCellMar>
        <w:tblLook w:val="04A0" w:firstRow="1" w:lastRow="0" w:firstColumn="1" w:lastColumn="0" w:noHBand="0" w:noVBand="1"/>
      </w:tblPr>
      <w:tblGrid>
        <w:gridCol w:w="9227"/>
      </w:tblGrid>
      <w:tr w:rsidR="00D77EFA" w:rsidRPr="00D77EFA" w:rsidTr="00D77EFA">
        <w:trPr>
          <w:trHeight w:val="540"/>
        </w:trPr>
        <w:tc>
          <w:tcPr>
            <w:tcW w:w="10080" w:type="dxa"/>
            <w:tcBorders>
              <w:top w:val="single" w:sz="8" w:space="0" w:color="auto"/>
              <w:left w:val="single" w:sz="8" w:space="0" w:color="auto"/>
              <w:bottom w:val="single" w:sz="8" w:space="0" w:color="auto"/>
              <w:right w:val="single" w:sz="8" w:space="0" w:color="auto"/>
            </w:tcBorders>
            <w:shd w:val="clear" w:color="auto" w:fill="E1FFE1"/>
            <w:tcMar>
              <w:top w:w="0" w:type="dxa"/>
              <w:left w:w="108" w:type="dxa"/>
              <w:bottom w:w="0" w:type="dxa"/>
              <w:right w:w="108" w:type="dxa"/>
            </w:tcMar>
            <w:hideMark/>
          </w:tcPr>
          <w:p w:rsidR="00D77EFA" w:rsidRPr="00D77EFA" w:rsidRDefault="00D77EFA" w:rsidP="00D77EFA">
            <w:pPr>
              <w:spacing w:before="120" w:after="120" w:line="304"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aps/>
                <w:color w:val="000000"/>
                <w:sz w:val="24"/>
                <w:szCs w:val="26"/>
                <w:lang w:eastAsia="ru-RU"/>
              </w:rPr>
              <w:t>СПИСОК ЛИТЕРАТУРЫ</w:t>
            </w:r>
          </w:p>
        </w:tc>
      </w:tr>
    </w:tbl>
    <w:p w:rsidR="00D77EFA" w:rsidRPr="00D77EFA" w:rsidRDefault="00D77EFA" w:rsidP="00D77EFA">
      <w:pPr>
        <w:shd w:val="clear" w:color="auto" w:fill="FFFFFF"/>
        <w:spacing w:before="240"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u w:val="single"/>
          <w:lang w:eastAsia="ru-RU"/>
        </w:rPr>
        <w:lastRenderedPageBreak/>
        <w:t>Список литературы</w:t>
      </w:r>
      <w:r w:rsidRPr="00D77EFA">
        <w:rPr>
          <w:rFonts w:ascii="Verdana" w:eastAsia="Times New Roman" w:hAnsi="Verdana" w:cs="Times New Roman"/>
          <w:b/>
          <w:bCs/>
          <w:color w:val="000000"/>
          <w:sz w:val="24"/>
          <w:szCs w:val="26"/>
          <w:lang w:eastAsia="ru-RU"/>
        </w:rPr>
        <w:t> приводится в конце текста и озаглавливается «Литература».</w:t>
      </w:r>
    </w:p>
    <w:p w:rsidR="00D77EFA" w:rsidRPr="00D77EFA" w:rsidRDefault="00D77EFA" w:rsidP="00D77EFA">
      <w:pPr>
        <w:shd w:val="clear" w:color="auto" w:fill="FFFFFF"/>
        <w:spacing w:before="120"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u w:val="single"/>
          <w:lang w:eastAsia="ru-RU"/>
        </w:rPr>
        <w:t>Шрифт</w:t>
      </w:r>
      <w:r w:rsidRPr="00D77EFA">
        <w:rPr>
          <w:rFonts w:ascii="Verdana" w:eastAsia="Times New Roman" w:hAnsi="Verdana" w:cs="Times New Roman"/>
          <w:b/>
          <w:bCs/>
          <w:color w:val="000000"/>
          <w:sz w:val="24"/>
          <w:szCs w:val="26"/>
          <w:lang w:eastAsia="ru-RU"/>
        </w:rPr>
        <w:t> </w:t>
      </w:r>
      <w:r w:rsidRPr="00D77EFA">
        <w:rPr>
          <w:rFonts w:ascii="Verdana" w:eastAsia="Times New Roman" w:hAnsi="Verdana" w:cs="Times New Roman"/>
          <w:b/>
          <w:bCs/>
          <w:color w:val="080808"/>
          <w:sz w:val="24"/>
          <w:szCs w:val="26"/>
          <w:lang w:eastAsia="ru-RU"/>
        </w:rPr>
        <w:t>–</w:t>
      </w:r>
      <w:r w:rsidRPr="00D77EFA">
        <w:rPr>
          <w:rFonts w:ascii="Verdana" w:eastAsia="Times New Roman" w:hAnsi="Verdana" w:cs="Times New Roman"/>
          <w:b/>
          <w:bCs/>
          <w:color w:val="000000"/>
          <w:sz w:val="24"/>
          <w:szCs w:val="26"/>
          <w:lang w:eastAsia="ru-RU"/>
        </w:rPr>
        <w:t> </w:t>
      </w:r>
      <w:proofErr w:type="spellStart"/>
      <w:r w:rsidRPr="00D77EFA">
        <w:rPr>
          <w:rFonts w:ascii="Verdana" w:eastAsia="Times New Roman" w:hAnsi="Verdana" w:cs="Times New Roman"/>
          <w:b/>
          <w:bCs/>
          <w:color w:val="000000"/>
          <w:sz w:val="24"/>
          <w:szCs w:val="26"/>
          <w:lang w:eastAsia="ru-RU"/>
        </w:rPr>
        <w:t>Times</w:t>
      </w:r>
      <w:proofErr w:type="spellEnd"/>
      <w:r w:rsidRPr="00D77EFA">
        <w:rPr>
          <w:rFonts w:ascii="Verdana" w:eastAsia="Times New Roman" w:hAnsi="Verdana" w:cs="Times New Roman"/>
          <w:b/>
          <w:bCs/>
          <w:color w:val="000000"/>
          <w:sz w:val="24"/>
          <w:szCs w:val="26"/>
          <w:lang w:eastAsia="ru-RU"/>
        </w:rPr>
        <w:t> </w:t>
      </w:r>
      <w:proofErr w:type="spellStart"/>
      <w:r w:rsidRPr="00D77EFA">
        <w:rPr>
          <w:rFonts w:ascii="Verdana" w:eastAsia="Times New Roman" w:hAnsi="Verdana" w:cs="Times New Roman"/>
          <w:b/>
          <w:bCs/>
          <w:color w:val="000000"/>
          <w:sz w:val="24"/>
          <w:szCs w:val="26"/>
          <w:lang w:eastAsia="ru-RU"/>
        </w:rPr>
        <w:t>New</w:t>
      </w:r>
      <w:proofErr w:type="spellEnd"/>
      <w:r w:rsidRPr="00D77EFA">
        <w:rPr>
          <w:rFonts w:ascii="Verdana" w:eastAsia="Times New Roman" w:hAnsi="Verdana" w:cs="Times New Roman"/>
          <w:b/>
          <w:bCs/>
          <w:color w:val="000000"/>
          <w:sz w:val="24"/>
          <w:szCs w:val="26"/>
          <w:lang w:eastAsia="ru-RU"/>
        </w:rPr>
        <w:t> </w:t>
      </w:r>
      <w:proofErr w:type="spellStart"/>
      <w:r w:rsidRPr="00D77EFA">
        <w:rPr>
          <w:rFonts w:ascii="Verdana" w:eastAsia="Times New Roman" w:hAnsi="Verdana" w:cs="Times New Roman"/>
          <w:b/>
          <w:bCs/>
          <w:color w:val="000000"/>
          <w:sz w:val="24"/>
          <w:szCs w:val="26"/>
          <w:lang w:eastAsia="ru-RU"/>
        </w:rPr>
        <w:t>Roman</w:t>
      </w:r>
      <w:proofErr w:type="spellEnd"/>
      <w:r w:rsidRPr="00D77EFA">
        <w:rPr>
          <w:rFonts w:ascii="Verdana" w:eastAsia="Times New Roman" w:hAnsi="Verdana" w:cs="Times New Roman"/>
          <w:b/>
          <w:bCs/>
          <w:color w:val="000000"/>
          <w:sz w:val="24"/>
          <w:szCs w:val="26"/>
          <w:lang w:eastAsia="ru-RU"/>
        </w:rPr>
        <w:t>, размер шрифта – 12, полужирный, положение по левому краю.</w:t>
      </w:r>
    </w:p>
    <w:p w:rsidR="00D77EFA" w:rsidRPr="00D77EFA" w:rsidRDefault="00D77EFA" w:rsidP="00D77EFA">
      <w:pPr>
        <w:shd w:val="clear" w:color="auto" w:fill="FFFFFF"/>
        <w:spacing w:before="120" w:after="120"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u w:val="single"/>
          <w:lang w:eastAsia="ru-RU"/>
        </w:rPr>
        <w:t>Оформление списка:</w:t>
      </w:r>
    </w:p>
    <w:p w:rsidR="00D77EFA" w:rsidRPr="00D77EFA" w:rsidRDefault="00D77EFA" w:rsidP="00D77EFA">
      <w:pPr>
        <w:shd w:val="clear" w:color="auto" w:fill="FFFFFF"/>
        <w:spacing w:before="120" w:after="0" w:line="312" w:lineRule="atLeast"/>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Список должен быть пронумерован арабскими цифрами</w:t>
      </w:r>
    </w:p>
    <w:p w:rsidR="00D77EFA" w:rsidRPr="00D77EFA" w:rsidRDefault="00D77EFA" w:rsidP="00D77EFA">
      <w:pPr>
        <w:shd w:val="clear" w:color="auto" w:fill="FFFFFF"/>
        <w:spacing w:before="120" w:after="0" w:line="312" w:lineRule="atLeast"/>
        <w:jc w:val="both"/>
        <w:rPr>
          <w:rFonts w:ascii="Verdana" w:eastAsia="Times New Roman" w:hAnsi="Verdana" w:cs="Times New Roman"/>
          <w:color w:val="080808"/>
          <w:sz w:val="24"/>
          <w:szCs w:val="26"/>
          <w:lang w:val="en-US"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val="en-US" w:eastAsia="ru-RU"/>
        </w:rPr>
        <w:t>      </w:t>
      </w:r>
      <w:r w:rsidRPr="00D77EFA">
        <w:rPr>
          <w:rFonts w:ascii="Verdana" w:eastAsia="Times New Roman" w:hAnsi="Verdana" w:cs="Times New Roman"/>
          <w:b/>
          <w:bCs/>
          <w:color w:val="000000"/>
          <w:sz w:val="24"/>
          <w:szCs w:val="26"/>
          <w:lang w:eastAsia="ru-RU"/>
        </w:rPr>
        <w:t>Шрифт</w:t>
      </w:r>
      <w:r w:rsidRPr="00D77EFA">
        <w:rPr>
          <w:rFonts w:ascii="Verdana" w:eastAsia="Times New Roman" w:hAnsi="Verdana" w:cs="Times New Roman"/>
          <w:b/>
          <w:bCs/>
          <w:color w:val="000000"/>
          <w:sz w:val="24"/>
          <w:szCs w:val="26"/>
          <w:lang w:val="en-US" w:eastAsia="ru-RU"/>
        </w:rPr>
        <w:t> </w:t>
      </w:r>
      <w:r w:rsidRPr="00D77EFA">
        <w:rPr>
          <w:rFonts w:ascii="Verdana" w:eastAsia="Times New Roman" w:hAnsi="Verdana" w:cs="Times New Roman"/>
          <w:b/>
          <w:bCs/>
          <w:color w:val="080808"/>
          <w:sz w:val="24"/>
          <w:szCs w:val="26"/>
          <w:lang w:val="en-US" w:eastAsia="ru-RU"/>
        </w:rPr>
        <w:t>– </w:t>
      </w:r>
      <w:r w:rsidRPr="00D77EFA">
        <w:rPr>
          <w:rFonts w:ascii="Verdana" w:eastAsia="Times New Roman" w:hAnsi="Verdana" w:cs="Times New Roman"/>
          <w:b/>
          <w:bCs/>
          <w:color w:val="000000"/>
          <w:sz w:val="24"/>
          <w:szCs w:val="26"/>
          <w:lang w:val="en-US" w:eastAsia="ru-RU"/>
        </w:rPr>
        <w:t>Times New Roman</w:t>
      </w:r>
    </w:p>
    <w:p w:rsidR="00D77EFA" w:rsidRPr="00D77EFA" w:rsidRDefault="00D77EFA" w:rsidP="00D77EFA">
      <w:pPr>
        <w:shd w:val="clear" w:color="auto" w:fill="FFFFFF"/>
        <w:spacing w:before="120" w:after="0" w:line="312" w:lineRule="atLeast"/>
        <w:jc w:val="both"/>
        <w:rPr>
          <w:rFonts w:ascii="Verdana" w:eastAsia="Times New Roman" w:hAnsi="Verdana" w:cs="Times New Roman"/>
          <w:color w:val="080808"/>
          <w:sz w:val="24"/>
          <w:szCs w:val="26"/>
          <w:lang w:val="en-US"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val="en-US" w:eastAsia="ru-RU"/>
        </w:rPr>
        <w:t>      </w:t>
      </w:r>
      <w:r w:rsidRPr="00D77EFA">
        <w:rPr>
          <w:rFonts w:ascii="Verdana" w:eastAsia="Times New Roman" w:hAnsi="Verdana" w:cs="Times New Roman"/>
          <w:b/>
          <w:bCs/>
          <w:color w:val="000000"/>
          <w:sz w:val="24"/>
          <w:szCs w:val="26"/>
          <w:lang w:val="en-US" w:eastAsia="ru-RU"/>
        </w:rPr>
        <w:t> </w:t>
      </w:r>
      <w:r w:rsidRPr="00D77EFA">
        <w:rPr>
          <w:rFonts w:ascii="Verdana" w:eastAsia="Times New Roman" w:hAnsi="Verdana" w:cs="Times New Roman"/>
          <w:b/>
          <w:bCs/>
          <w:color w:val="000000"/>
          <w:sz w:val="24"/>
          <w:szCs w:val="26"/>
          <w:lang w:eastAsia="ru-RU"/>
        </w:rPr>
        <w:t>Размер</w:t>
      </w:r>
      <w:r w:rsidRPr="00D77EFA">
        <w:rPr>
          <w:rFonts w:ascii="Verdana" w:eastAsia="Times New Roman" w:hAnsi="Verdana" w:cs="Times New Roman"/>
          <w:b/>
          <w:bCs/>
          <w:color w:val="000000"/>
          <w:sz w:val="24"/>
          <w:szCs w:val="26"/>
          <w:lang w:val="en-US" w:eastAsia="ru-RU"/>
        </w:rPr>
        <w:t xml:space="preserve"> </w:t>
      </w:r>
      <w:r w:rsidRPr="00D77EFA">
        <w:rPr>
          <w:rFonts w:ascii="Verdana" w:eastAsia="Times New Roman" w:hAnsi="Verdana" w:cs="Times New Roman"/>
          <w:b/>
          <w:bCs/>
          <w:color w:val="000000"/>
          <w:sz w:val="24"/>
          <w:szCs w:val="26"/>
          <w:lang w:eastAsia="ru-RU"/>
        </w:rPr>
        <w:t>шрифта</w:t>
      </w:r>
      <w:r w:rsidRPr="00D77EFA">
        <w:rPr>
          <w:rFonts w:ascii="Verdana" w:eastAsia="Times New Roman" w:hAnsi="Verdana" w:cs="Times New Roman"/>
          <w:b/>
          <w:bCs/>
          <w:color w:val="000000"/>
          <w:sz w:val="24"/>
          <w:szCs w:val="26"/>
          <w:lang w:val="en-US" w:eastAsia="ru-RU"/>
        </w:rPr>
        <w:t> – 12</w:t>
      </w:r>
    </w:p>
    <w:p w:rsidR="00D77EFA" w:rsidRPr="00D77EFA" w:rsidRDefault="00D77EFA" w:rsidP="00D77EFA">
      <w:pPr>
        <w:shd w:val="clear" w:color="auto" w:fill="FFFFFF"/>
        <w:spacing w:before="120" w:after="0" w:line="312" w:lineRule="atLeast"/>
        <w:jc w:val="both"/>
        <w:rPr>
          <w:rFonts w:ascii="Verdana" w:eastAsia="Times New Roman" w:hAnsi="Verdana" w:cs="Times New Roman"/>
          <w:color w:val="080808"/>
          <w:sz w:val="24"/>
          <w:szCs w:val="26"/>
          <w:lang w:eastAsia="ru-RU"/>
        </w:rPr>
      </w:pPr>
      <w:r w:rsidRPr="00D77EFA">
        <w:rPr>
          <w:rFonts w:ascii="Symbol" w:eastAsia="Times New Roman" w:hAnsi="Symbol" w:cs="Times New Roman"/>
          <w:b/>
          <w:bCs/>
          <w:color w:val="000000"/>
          <w:sz w:val="24"/>
          <w:szCs w:val="26"/>
          <w:lang w:eastAsia="ru-RU"/>
        </w:rPr>
        <w:t></w:t>
      </w:r>
      <w:r w:rsidRPr="00D77EFA">
        <w:rPr>
          <w:rFonts w:ascii="Times New Roman" w:eastAsia="Times New Roman" w:hAnsi="Times New Roman" w:cs="Times New Roman"/>
          <w:b/>
          <w:bCs/>
          <w:color w:val="000000"/>
          <w:sz w:val="12"/>
          <w:szCs w:val="14"/>
          <w:lang w:eastAsia="ru-RU"/>
        </w:rPr>
        <w:t>      </w:t>
      </w:r>
      <w:r w:rsidRPr="00D77EFA">
        <w:rPr>
          <w:rFonts w:ascii="Verdana" w:eastAsia="Times New Roman" w:hAnsi="Verdana" w:cs="Times New Roman"/>
          <w:b/>
          <w:bCs/>
          <w:color w:val="000000"/>
          <w:sz w:val="24"/>
          <w:szCs w:val="26"/>
          <w:lang w:eastAsia="ru-RU"/>
        </w:rPr>
        <w:t>Обратите внимание: сначала указываются русскоязычные источники </w:t>
      </w:r>
      <w:r w:rsidRPr="00D77EFA">
        <w:rPr>
          <w:rFonts w:ascii="Verdana" w:eastAsia="Times New Roman" w:hAnsi="Verdana" w:cs="Times New Roman"/>
          <w:b/>
          <w:bCs/>
          <w:color w:val="080808"/>
          <w:sz w:val="24"/>
          <w:szCs w:val="26"/>
          <w:lang w:eastAsia="ru-RU"/>
        </w:rPr>
        <w:t>(в алфавитном порядке)</w:t>
      </w:r>
      <w:r w:rsidRPr="00D77EFA">
        <w:rPr>
          <w:rFonts w:ascii="Verdana" w:eastAsia="Times New Roman" w:hAnsi="Verdana" w:cs="Times New Roman"/>
          <w:b/>
          <w:bCs/>
          <w:color w:val="000000"/>
          <w:sz w:val="24"/>
          <w:szCs w:val="26"/>
          <w:lang w:eastAsia="ru-RU"/>
        </w:rPr>
        <w:t>, затем </w:t>
      </w:r>
      <w:r w:rsidRPr="00D77EFA">
        <w:rPr>
          <w:rFonts w:ascii="Verdana" w:eastAsia="Times New Roman" w:hAnsi="Verdana" w:cs="Times New Roman"/>
          <w:b/>
          <w:bCs/>
          <w:color w:val="080808"/>
          <w:sz w:val="24"/>
          <w:szCs w:val="26"/>
          <w:lang w:eastAsia="ru-RU"/>
        </w:rPr>
        <w:t>–публикации на языках, основанных на латинском алфавите (также в алфавитном порядке)</w:t>
      </w:r>
      <w:r w:rsidRPr="00D77EFA">
        <w:rPr>
          <w:rFonts w:ascii="Verdana" w:eastAsia="Times New Roman" w:hAnsi="Verdana" w:cs="Times New Roman"/>
          <w:b/>
          <w:bCs/>
          <w:color w:val="000000"/>
          <w:sz w:val="24"/>
          <w:szCs w:val="26"/>
          <w:lang w:eastAsia="ru-RU"/>
        </w:rPr>
        <w:t>, далее </w:t>
      </w:r>
      <w:r w:rsidRPr="00D77EFA">
        <w:rPr>
          <w:rFonts w:ascii="Verdana" w:eastAsia="Times New Roman" w:hAnsi="Verdana" w:cs="Times New Roman"/>
          <w:b/>
          <w:bCs/>
          <w:color w:val="080808"/>
          <w:sz w:val="24"/>
          <w:szCs w:val="26"/>
          <w:lang w:eastAsia="ru-RU"/>
        </w:rPr>
        <w:t>–</w:t>
      </w:r>
      <w:r w:rsidRPr="00D77EFA">
        <w:rPr>
          <w:rFonts w:ascii="Verdana" w:eastAsia="Times New Roman" w:hAnsi="Verdana" w:cs="Times New Roman"/>
          <w:b/>
          <w:bCs/>
          <w:color w:val="000000"/>
          <w:sz w:val="24"/>
          <w:szCs w:val="26"/>
          <w:lang w:eastAsia="ru-RU"/>
        </w:rPr>
        <w:t>электронные ресурсы!</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u w:val="single"/>
          <w:lang w:eastAsia="ru-RU"/>
        </w:rPr>
        <w:t>Список литературы</w:t>
      </w:r>
      <w:r w:rsidRPr="00D77EFA">
        <w:rPr>
          <w:rFonts w:ascii="Verdana" w:eastAsia="Times New Roman" w:hAnsi="Verdana" w:cs="Times New Roman"/>
          <w:b/>
          <w:bCs/>
          <w:color w:val="080808"/>
          <w:sz w:val="24"/>
          <w:szCs w:val="26"/>
          <w:lang w:eastAsia="ru-RU"/>
        </w:rPr>
        <w:t> должен содержать библиографические сведения обо всех публикациях, упоминаемых в статье, и не содержать указаний на работы, на которые в тексте нет ссылок.</w:t>
      </w:r>
    </w:p>
    <w:p w:rsidR="00D77EFA" w:rsidRPr="00D77EFA" w:rsidRDefault="00D77EFA" w:rsidP="00D77EFA">
      <w:pPr>
        <w:shd w:val="clear" w:color="auto" w:fill="FFFFFF"/>
        <w:spacing w:before="120"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lang w:eastAsia="ru-RU"/>
        </w:rPr>
        <w:t> </w:t>
      </w:r>
    </w:p>
    <w:p w:rsidR="00D77EFA" w:rsidRPr="00D77EFA" w:rsidRDefault="00D77EFA" w:rsidP="00D77EFA">
      <w:pPr>
        <w:shd w:val="clear" w:color="auto" w:fill="FFFFFF"/>
        <w:spacing w:before="120" w:after="120" w:line="270"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aps/>
          <w:color w:val="000000"/>
          <w:sz w:val="24"/>
          <w:szCs w:val="26"/>
          <w:u w:val="single"/>
          <w:lang w:eastAsia="ru-RU"/>
        </w:rPr>
        <w:t>ПРИМЕР ОФОРМЛЕНИЯ СПИСКА ЛИТЕРАТУРЫ:</w:t>
      </w:r>
    </w:p>
    <w:p w:rsidR="00D77EFA" w:rsidRPr="00D77EFA" w:rsidRDefault="00D77EFA" w:rsidP="00D77EFA">
      <w:pPr>
        <w:shd w:val="clear" w:color="auto" w:fill="FFFFFF"/>
        <w:spacing w:after="168" w:line="396"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lang w:eastAsia="ru-RU"/>
        </w:rPr>
        <w:t>Литература</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lang w:eastAsia="ru-RU"/>
        </w:rPr>
        <w:t xml:space="preserve">1. </w:t>
      </w:r>
      <w:proofErr w:type="spellStart"/>
      <w:r w:rsidRPr="00D77EFA">
        <w:rPr>
          <w:rFonts w:ascii="Verdana" w:eastAsia="Times New Roman" w:hAnsi="Verdana" w:cs="Times New Roman"/>
          <w:b/>
          <w:bCs/>
          <w:color w:val="000000"/>
          <w:sz w:val="24"/>
          <w:szCs w:val="26"/>
          <w:lang w:eastAsia="ru-RU"/>
        </w:rPr>
        <w:t>Баранчеев</w:t>
      </w:r>
      <w:proofErr w:type="spellEnd"/>
      <w:r w:rsidRPr="00D77EFA">
        <w:rPr>
          <w:rFonts w:ascii="Verdana" w:eastAsia="Times New Roman" w:hAnsi="Verdana" w:cs="Times New Roman"/>
          <w:b/>
          <w:bCs/>
          <w:color w:val="000000"/>
          <w:sz w:val="24"/>
          <w:szCs w:val="26"/>
          <w:lang w:eastAsia="ru-RU"/>
        </w:rPr>
        <w:t xml:space="preserve"> В.П. Маркетинг инноваций (радикальные и «подрывные» инновации – </w:t>
      </w:r>
      <w:proofErr w:type="spellStart"/>
      <w:r w:rsidRPr="00D77EFA">
        <w:rPr>
          <w:rFonts w:ascii="Verdana" w:eastAsia="Times New Roman" w:hAnsi="Verdana" w:cs="Times New Roman"/>
          <w:b/>
          <w:bCs/>
          <w:color w:val="000000"/>
          <w:sz w:val="24"/>
          <w:szCs w:val="26"/>
          <w:lang w:eastAsia="ru-RU"/>
        </w:rPr>
        <w:t>хайтек</w:t>
      </w:r>
      <w:proofErr w:type="spellEnd"/>
      <w:r w:rsidRPr="00D77EFA">
        <w:rPr>
          <w:rFonts w:ascii="Verdana" w:eastAsia="Times New Roman" w:hAnsi="Verdana" w:cs="Times New Roman"/>
          <w:b/>
          <w:bCs/>
          <w:color w:val="000000"/>
          <w:sz w:val="24"/>
          <w:szCs w:val="26"/>
          <w:lang w:eastAsia="ru-RU"/>
        </w:rPr>
        <w:t>-маркетинг). М.: Благовест-В, 2007.</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lang w:eastAsia="ru-RU"/>
        </w:rPr>
        <w:t xml:space="preserve">2. </w:t>
      </w:r>
      <w:proofErr w:type="spellStart"/>
      <w:r w:rsidRPr="00D77EFA">
        <w:rPr>
          <w:rFonts w:ascii="Verdana" w:eastAsia="Times New Roman" w:hAnsi="Verdana" w:cs="Times New Roman"/>
          <w:b/>
          <w:bCs/>
          <w:color w:val="000000"/>
          <w:sz w:val="24"/>
          <w:szCs w:val="26"/>
          <w:lang w:eastAsia="ru-RU"/>
        </w:rPr>
        <w:t>Друкер</w:t>
      </w:r>
      <w:proofErr w:type="spellEnd"/>
      <w:r w:rsidRPr="00D77EFA">
        <w:rPr>
          <w:rFonts w:ascii="Verdana" w:eastAsia="Times New Roman" w:hAnsi="Verdana" w:cs="Times New Roman"/>
          <w:b/>
          <w:bCs/>
          <w:color w:val="000000"/>
          <w:sz w:val="24"/>
          <w:szCs w:val="26"/>
          <w:lang w:eastAsia="ru-RU"/>
        </w:rPr>
        <w:t xml:space="preserve"> П. Бизнес и инновации. Пер. с англ. М.: Издательский дом «Вильямс», 2007.</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color w:val="000000"/>
          <w:sz w:val="24"/>
          <w:szCs w:val="26"/>
          <w:lang w:eastAsia="ru-RU"/>
        </w:rPr>
        <w:t xml:space="preserve">3. Инновационный путь развития для новой России. Отв. ред. В.П. </w:t>
      </w:r>
      <w:proofErr w:type="spellStart"/>
      <w:r w:rsidRPr="00D77EFA">
        <w:rPr>
          <w:rFonts w:ascii="Verdana" w:eastAsia="Times New Roman" w:hAnsi="Verdana" w:cs="Times New Roman"/>
          <w:b/>
          <w:bCs/>
          <w:color w:val="000000"/>
          <w:sz w:val="24"/>
          <w:szCs w:val="26"/>
          <w:lang w:eastAsia="ru-RU"/>
        </w:rPr>
        <w:t>Горегляд</w:t>
      </w:r>
      <w:proofErr w:type="spellEnd"/>
      <w:r w:rsidRPr="00D77EFA">
        <w:rPr>
          <w:rFonts w:ascii="Verdana" w:eastAsia="Times New Roman" w:hAnsi="Verdana" w:cs="Times New Roman"/>
          <w:b/>
          <w:bCs/>
          <w:color w:val="000000"/>
          <w:sz w:val="24"/>
          <w:szCs w:val="26"/>
          <w:lang w:eastAsia="ru-RU"/>
        </w:rPr>
        <w:t>. М</w:t>
      </w:r>
      <w:r w:rsidRPr="00D77EFA">
        <w:rPr>
          <w:rFonts w:ascii="Verdana" w:eastAsia="Times New Roman" w:hAnsi="Verdana" w:cs="Times New Roman"/>
          <w:b/>
          <w:bCs/>
          <w:color w:val="000000"/>
          <w:sz w:val="24"/>
          <w:szCs w:val="26"/>
          <w:lang w:val="en-US" w:eastAsia="ru-RU"/>
        </w:rPr>
        <w:t>.: </w:t>
      </w:r>
      <w:r w:rsidRPr="00D77EFA">
        <w:rPr>
          <w:rFonts w:ascii="Verdana" w:eastAsia="Times New Roman" w:hAnsi="Verdana" w:cs="Times New Roman"/>
          <w:b/>
          <w:bCs/>
          <w:color w:val="000000"/>
          <w:sz w:val="24"/>
          <w:szCs w:val="26"/>
          <w:lang w:eastAsia="ru-RU"/>
        </w:rPr>
        <w:t>Наука</w:t>
      </w:r>
      <w:r w:rsidRPr="00D77EFA">
        <w:rPr>
          <w:rFonts w:ascii="Verdana" w:eastAsia="Times New Roman" w:hAnsi="Verdana" w:cs="Times New Roman"/>
          <w:b/>
          <w:bCs/>
          <w:color w:val="000000"/>
          <w:sz w:val="24"/>
          <w:szCs w:val="26"/>
          <w:lang w:val="en-US" w:eastAsia="ru-RU"/>
        </w:rPr>
        <w:t>, 2005.</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val="en-US" w:eastAsia="ru-RU"/>
        </w:rPr>
      </w:pPr>
      <w:r w:rsidRPr="00D77EFA">
        <w:rPr>
          <w:rFonts w:ascii="Times New Roman" w:eastAsia="Times New Roman" w:hAnsi="Times New Roman" w:cs="Times New Roman"/>
          <w:b/>
          <w:bCs/>
          <w:color w:val="000000"/>
          <w:szCs w:val="24"/>
          <w:lang w:val="en-US" w:eastAsia="ru-RU"/>
        </w:rPr>
        <w:t>4. Kotler Ph., Lee N. Marketing in the Public Sector. A roadmap for Improved Performance. Wharton School Publishing, Pearson, 2007.</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val="en-US" w:eastAsia="ru-RU"/>
        </w:rPr>
      </w:pPr>
      <w:r w:rsidRPr="00D77EFA">
        <w:rPr>
          <w:rFonts w:ascii="Times New Roman" w:eastAsia="Times New Roman" w:hAnsi="Times New Roman" w:cs="Times New Roman"/>
          <w:b/>
          <w:bCs/>
          <w:color w:val="000000"/>
          <w:szCs w:val="24"/>
          <w:lang w:val="en-US" w:eastAsia="ru-RU"/>
        </w:rPr>
        <w:t xml:space="preserve">5. Prescott J., Miller S. Proven Strategies in Competitive Intelligence. Lessons </w:t>
      </w:r>
      <w:proofErr w:type="gramStart"/>
      <w:r w:rsidRPr="00D77EFA">
        <w:rPr>
          <w:rFonts w:ascii="Times New Roman" w:eastAsia="Times New Roman" w:hAnsi="Times New Roman" w:cs="Times New Roman"/>
          <w:b/>
          <w:bCs/>
          <w:color w:val="000000"/>
          <w:szCs w:val="24"/>
          <w:lang w:val="en-US" w:eastAsia="ru-RU"/>
        </w:rPr>
        <w:t>From</w:t>
      </w:r>
      <w:proofErr w:type="gramEnd"/>
      <w:r w:rsidRPr="00D77EFA">
        <w:rPr>
          <w:rFonts w:ascii="Times New Roman" w:eastAsia="Times New Roman" w:hAnsi="Times New Roman" w:cs="Times New Roman"/>
          <w:b/>
          <w:bCs/>
          <w:color w:val="000000"/>
          <w:szCs w:val="24"/>
          <w:lang w:val="en-US" w:eastAsia="ru-RU"/>
        </w:rPr>
        <w:t xml:space="preserve"> Trenches. John Wiley &amp; Sons, INC, 2001.</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val="en-US" w:eastAsia="ru-RU"/>
        </w:rPr>
      </w:pPr>
      <w:r w:rsidRPr="00D77EFA">
        <w:rPr>
          <w:rFonts w:ascii="Times New Roman" w:eastAsia="Times New Roman" w:hAnsi="Times New Roman" w:cs="Times New Roman"/>
          <w:b/>
          <w:bCs/>
          <w:color w:val="000000"/>
          <w:szCs w:val="24"/>
          <w:lang w:val="en-US" w:eastAsia="ru-RU"/>
        </w:rPr>
        <w:t>6.</w:t>
      </w:r>
      <w:r w:rsidRPr="00D77EFA">
        <w:rPr>
          <w:rFonts w:ascii="Times New Roman" w:eastAsia="Times New Roman" w:hAnsi="Times New Roman" w:cs="Times New Roman"/>
          <w:b/>
          <w:bCs/>
          <w:color w:val="000000"/>
          <w:sz w:val="24"/>
          <w:szCs w:val="26"/>
          <w:lang w:val="en-US" w:eastAsia="ru-RU"/>
        </w:rPr>
        <w:t> </w:t>
      </w:r>
      <w:r w:rsidRPr="00D77EFA">
        <w:rPr>
          <w:rFonts w:ascii="Times New Roman" w:eastAsia="Times New Roman" w:hAnsi="Times New Roman" w:cs="Times New Roman"/>
          <w:b/>
          <w:bCs/>
          <w:color w:val="000000"/>
          <w:szCs w:val="24"/>
          <w:lang w:val="en-US" w:eastAsia="ru-RU"/>
        </w:rPr>
        <w:t>http://minfin.tatar.ru/rus/file/pub/pub_38.doc.</w:t>
      </w:r>
    </w:p>
    <w:p w:rsidR="00D77EFA" w:rsidRPr="00D77EFA" w:rsidRDefault="00D77EFA" w:rsidP="00D77EFA">
      <w:pPr>
        <w:shd w:val="clear" w:color="auto" w:fill="FFFFFF"/>
        <w:spacing w:after="240" w:line="312" w:lineRule="atLeast"/>
        <w:jc w:val="both"/>
        <w:rPr>
          <w:rFonts w:ascii="Verdana" w:eastAsia="Times New Roman" w:hAnsi="Verdana" w:cs="Times New Roman"/>
          <w:color w:val="080808"/>
          <w:sz w:val="24"/>
          <w:szCs w:val="26"/>
          <w:lang w:val="en-US" w:eastAsia="ru-RU"/>
        </w:rPr>
      </w:pPr>
      <w:r w:rsidRPr="00D77EFA">
        <w:rPr>
          <w:rFonts w:ascii="Times New Roman" w:eastAsia="Times New Roman" w:hAnsi="Times New Roman" w:cs="Times New Roman"/>
          <w:b/>
          <w:bCs/>
          <w:color w:val="000000"/>
          <w:szCs w:val="24"/>
          <w:lang w:val="en-US" w:eastAsia="ru-RU"/>
        </w:rPr>
        <w:t>7. http://www.demoscope.ru/weekly/2003/0131/analit05.php.</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val="en-US" w:eastAsia="ru-RU"/>
        </w:rPr>
      </w:pPr>
      <w:r w:rsidRPr="00D77EFA">
        <w:rPr>
          <w:rFonts w:ascii="Times New Roman" w:eastAsia="Times New Roman" w:hAnsi="Times New Roman" w:cs="Times New Roman"/>
          <w:b/>
          <w:bCs/>
          <w:color w:val="080808"/>
          <w:szCs w:val="24"/>
          <w:lang w:val="en-US" w:eastAsia="ru-RU"/>
        </w:rPr>
        <w:br w:type="textWrapping" w:clear="all"/>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val="en-US" w:eastAsia="ru-RU"/>
        </w:rPr>
      </w:pPr>
      <w:r w:rsidRPr="00D77EFA">
        <w:rPr>
          <w:rFonts w:ascii="Verdana" w:eastAsia="Times New Roman" w:hAnsi="Verdana" w:cs="Times New Roman"/>
          <w:b/>
          <w:bCs/>
          <w:color w:val="080808"/>
          <w:sz w:val="24"/>
          <w:szCs w:val="26"/>
          <w:lang w:val="en-US" w:eastAsia="ru-RU"/>
        </w:rPr>
        <w:t> </w:t>
      </w:r>
    </w:p>
    <w:tbl>
      <w:tblPr>
        <w:tblW w:w="0" w:type="auto"/>
        <w:tblInd w:w="108" w:type="dxa"/>
        <w:shd w:val="clear" w:color="auto" w:fill="E7FFE7"/>
        <w:tblCellMar>
          <w:left w:w="0" w:type="dxa"/>
          <w:right w:w="0" w:type="dxa"/>
        </w:tblCellMar>
        <w:tblLook w:val="04A0" w:firstRow="1" w:lastRow="0" w:firstColumn="1" w:lastColumn="0" w:noHBand="0" w:noVBand="1"/>
      </w:tblPr>
      <w:tblGrid>
        <w:gridCol w:w="9180"/>
      </w:tblGrid>
      <w:tr w:rsidR="00D77EFA" w:rsidRPr="00D77EFA" w:rsidTr="00D77EFA">
        <w:trPr>
          <w:trHeight w:val="540"/>
        </w:trPr>
        <w:tc>
          <w:tcPr>
            <w:tcW w:w="9180" w:type="dxa"/>
            <w:tcBorders>
              <w:top w:val="single" w:sz="8" w:space="0" w:color="auto"/>
              <w:left w:val="single" w:sz="8" w:space="0" w:color="auto"/>
              <w:bottom w:val="single" w:sz="8" w:space="0" w:color="auto"/>
              <w:right w:val="single" w:sz="8" w:space="0" w:color="auto"/>
            </w:tcBorders>
            <w:shd w:val="clear" w:color="auto" w:fill="E7FFE7"/>
            <w:tcMar>
              <w:top w:w="0" w:type="dxa"/>
              <w:left w:w="108" w:type="dxa"/>
              <w:bottom w:w="0" w:type="dxa"/>
              <w:right w:w="108" w:type="dxa"/>
            </w:tcMar>
            <w:hideMark/>
          </w:tcPr>
          <w:p w:rsidR="00D77EFA" w:rsidRPr="00D77EFA" w:rsidRDefault="00D77EFA" w:rsidP="00D77EFA">
            <w:pPr>
              <w:spacing w:before="120" w:after="120" w:line="270"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aps/>
                <w:color w:val="000000"/>
                <w:sz w:val="24"/>
                <w:szCs w:val="26"/>
                <w:lang w:eastAsia="ru-RU"/>
              </w:rPr>
              <w:t>ССЫЛКИ</w:t>
            </w:r>
          </w:p>
        </w:tc>
      </w:tr>
    </w:tbl>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p>
    <w:p w:rsidR="00D77EFA" w:rsidRPr="00D77EFA" w:rsidRDefault="00D77EFA" w:rsidP="00D77EFA">
      <w:pPr>
        <w:shd w:val="clear" w:color="auto" w:fill="FFFFFF"/>
        <w:spacing w:before="120"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lang w:eastAsia="ru-RU"/>
        </w:rPr>
        <w:t>Обратите внимание: скобки, определяющие ссылки – квадратные!</w:t>
      </w:r>
    </w:p>
    <w:p w:rsidR="00D77EFA" w:rsidRPr="00D77EFA" w:rsidRDefault="00D77EFA" w:rsidP="00D77EFA">
      <w:pPr>
        <w:shd w:val="clear" w:color="auto" w:fill="FFFFFF"/>
        <w:spacing w:before="120" w:after="120"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aps/>
          <w:color w:val="000000"/>
          <w:sz w:val="24"/>
          <w:szCs w:val="26"/>
          <w:u w:val="single"/>
          <w:lang w:eastAsia="ru-RU"/>
        </w:rPr>
        <w:t>ПРИМЕР ОФОРМЛЕНИЯ ССЫЛОК:</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lang w:eastAsia="ru-RU"/>
        </w:rPr>
        <w:t xml:space="preserve">Таким образом, инновации - это «конечный результат инновационной деятельности, получивший воплощение в виде нового или усовершенствованного продукта, </w:t>
      </w:r>
      <w:proofErr w:type="spellStart"/>
      <w:r w:rsidRPr="00D77EFA">
        <w:rPr>
          <w:rFonts w:ascii="Verdana" w:eastAsia="Times New Roman" w:hAnsi="Verdana" w:cs="Times New Roman"/>
          <w:b/>
          <w:bCs/>
          <w:color w:val="000000"/>
          <w:sz w:val="24"/>
          <w:szCs w:val="26"/>
          <w:lang w:eastAsia="ru-RU"/>
        </w:rPr>
        <w:t>внедренного</w:t>
      </w:r>
      <w:proofErr w:type="spellEnd"/>
      <w:r w:rsidRPr="00D77EFA">
        <w:rPr>
          <w:rFonts w:ascii="Verdana" w:eastAsia="Times New Roman" w:hAnsi="Verdana" w:cs="Times New Roman"/>
          <w:b/>
          <w:bCs/>
          <w:color w:val="000000"/>
          <w:sz w:val="24"/>
          <w:szCs w:val="26"/>
          <w:lang w:eastAsia="ru-RU"/>
        </w:rPr>
        <w:t xml:space="preserve"> на рынке, нового или усовершенствованного технологического процесса, используемого в практической деятельности, либо в новом подходе к социальным услугам» [2, 125-126].</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color w:val="080808"/>
          <w:sz w:val="24"/>
          <w:szCs w:val="26"/>
          <w:lang w:eastAsia="ru-RU"/>
        </w:rPr>
        <w:t> </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lang w:eastAsia="ru-RU"/>
        </w:rPr>
        <w:t> </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noProof/>
          <w:color w:val="080808"/>
          <w:sz w:val="24"/>
          <w:szCs w:val="26"/>
          <w:lang w:eastAsia="ru-RU"/>
        </w:rPr>
        <mc:AlternateContent>
          <mc:Choice Requires="wps">
            <w:drawing>
              <wp:inline distT="0" distB="0" distL="0" distR="0">
                <wp:extent cx="47625" cy="47625"/>
                <wp:effectExtent l="0" t="0" r="0" b="0"/>
                <wp:docPr id="1" name="Прямоугольник 1" descr="\\localhost\Users\Cronop\Library\Caches\TemporaryItems\msoclip\0\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6E0163" id="Прямоугольник 1" o:spid="_x0000_s1026"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" filled="f" stroked="f">
                <o:lock v:ext="edit" aspectratio="t"/>
                <w10:anchorlock/>
              </v:rect>
            </w:pict>
          </mc:Fallback>
        </mc:AlternateContent>
      </w:r>
      <w:r w:rsidRPr="00D77EFA">
        <w:rPr>
          <w:rFonts w:ascii="Verdana" w:eastAsia="Times New Roman" w:hAnsi="Verdana" w:cs="Times New Roman"/>
          <w:b/>
          <w:bCs/>
          <w:color w:val="000000"/>
          <w:sz w:val="24"/>
          <w:szCs w:val="26"/>
          <w:lang w:eastAsia="ru-RU"/>
        </w:rPr>
        <w:t>Литература</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lang w:eastAsia="ru-RU"/>
        </w:rPr>
        <w:t xml:space="preserve">1. </w:t>
      </w:r>
      <w:proofErr w:type="spellStart"/>
      <w:r w:rsidRPr="00D77EFA">
        <w:rPr>
          <w:rFonts w:ascii="Verdana" w:eastAsia="Times New Roman" w:hAnsi="Verdana" w:cs="Times New Roman"/>
          <w:b/>
          <w:bCs/>
          <w:color w:val="000000"/>
          <w:sz w:val="24"/>
          <w:szCs w:val="26"/>
          <w:lang w:eastAsia="ru-RU"/>
        </w:rPr>
        <w:t>Барышева</w:t>
      </w:r>
      <w:proofErr w:type="spellEnd"/>
      <w:r w:rsidRPr="00D77EFA">
        <w:rPr>
          <w:rFonts w:ascii="Verdana" w:eastAsia="Times New Roman" w:hAnsi="Verdana" w:cs="Times New Roman"/>
          <w:b/>
          <w:bCs/>
          <w:color w:val="000000"/>
          <w:sz w:val="24"/>
          <w:szCs w:val="26"/>
          <w:lang w:eastAsia="ru-RU"/>
        </w:rPr>
        <w:t xml:space="preserve"> А.В. Инновационные процессы в экономике современной России: проблемы и перспективы. М.: Ин-т экономики РАН, 2006.</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lang w:eastAsia="ru-RU"/>
        </w:rPr>
        <w:t>2. Государственное и муниципальное управление территориальным развитием. М.: МАТИ, 2007.</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00000"/>
          <w:sz w:val="24"/>
          <w:szCs w:val="26"/>
          <w:lang w:eastAsia="ru-RU"/>
        </w:rPr>
        <w:t>3. Инновационная экономика: необходимость, возможность и факторы развития в России. М.: Экономический факультет МГУ, ТЕИС, 2007.</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color w:val="080808"/>
          <w:sz w:val="24"/>
          <w:szCs w:val="26"/>
          <w:lang w:eastAsia="ru-RU"/>
        </w:rPr>
        <w:t> </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olor w:val="000000"/>
          <w:sz w:val="20"/>
          <w:lang w:eastAsia="ru-RU"/>
        </w:rPr>
        <w:t> </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olor w:val="000000"/>
          <w:sz w:val="24"/>
          <w:szCs w:val="26"/>
          <w:lang w:eastAsia="ru-RU"/>
        </w:rPr>
        <w:t>(</w:t>
      </w:r>
      <w:proofErr w:type="gramStart"/>
      <w:r w:rsidRPr="00D77EFA">
        <w:rPr>
          <w:rFonts w:ascii="Verdana" w:eastAsia="Times New Roman" w:hAnsi="Verdana" w:cs="Times New Roman"/>
          <w:b/>
          <w:bCs/>
          <w:i/>
          <w:iCs/>
          <w:color w:val="000000"/>
          <w:sz w:val="24"/>
          <w:szCs w:val="26"/>
          <w:lang w:eastAsia="ru-RU"/>
        </w:rPr>
        <w:t>В</w:t>
      </w:r>
      <w:proofErr w:type="gramEnd"/>
      <w:r w:rsidRPr="00D77EFA">
        <w:rPr>
          <w:rFonts w:ascii="Verdana" w:eastAsia="Times New Roman" w:hAnsi="Verdana" w:cs="Times New Roman"/>
          <w:b/>
          <w:bCs/>
          <w:i/>
          <w:iCs/>
          <w:color w:val="000000"/>
          <w:sz w:val="24"/>
          <w:szCs w:val="26"/>
          <w:lang w:eastAsia="ru-RU"/>
        </w:rPr>
        <w:t xml:space="preserve"> </w:t>
      </w:r>
      <w:proofErr w:type="spellStart"/>
      <w:r w:rsidRPr="00D77EFA">
        <w:rPr>
          <w:rFonts w:ascii="Verdana" w:eastAsia="Times New Roman" w:hAnsi="Verdana" w:cs="Times New Roman"/>
          <w:b/>
          <w:bCs/>
          <w:i/>
          <w:iCs/>
          <w:color w:val="000000"/>
          <w:sz w:val="24"/>
          <w:szCs w:val="26"/>
          <w:lang w:eastAsia="ru-RU"/>
        </w:rPr>
        <w:t>приведенном</w:t>
      </w:r>
      <w:proofErr w:type="spellEnd"/>
      <w:r w:rsidRPr="00D77EFA">
        <w:rPr>
          <w:rFonts w:ascii="Verdana" w:eastAsia="Times New Roman" w:hAnsi="Verdana" w:cs="Times New Roman"/>
          <w:b/>
          <w:bCs/>
          <w:i/>
          <w:iCs/>
          <w:color w:val="000000"/>
          <w:sz w:val="24"/>
          <w:szCs w:val="26"/>
          <w:lang w:eastAsia="ru-RU"/>
        </w:rPr>
        <w:t xml:space="preserve"> примере цифра 2 – источник (Государственное и муниципальное управление территориальным развитием), а цифры 125-126 – номера страниц, откуда приводятся данные).</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i/>
          <w:iCs/>
          <w:color w:val="000000"/>
          <w:sz w:val="24"/>
          <w:szCs w:val="26"/>
          <w:lang w:eastAsia="ru-RU"/>
        </w:rPr>
        <w:t> </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 </w:t>
      </w:r>
    </w:p>
    <w:p w:rsidR="00D77EFA" w:rsidRPr="00D77EFA" w:rsidRDefault="00D77EFA" w:rsidP="00D77EFA">
      <w:pPr>
        <w:shd w:val="clear" w:color="auto" w:fill="FFFFFF"/>
        <w:spacing w:after="168" w:line="312" w:lineRule="atLeast"/>
        <w:ind w:firstLine="567"/>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6"/>
          <w:lang w:eastAsia="ru-RU"/>
        </w:rPr>
        <w:t> </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8"/>
          <w:lang w:eastAsia="ru-RU"/>
        </w:rPr>
        <w:t>Уважаемые коллеги!</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color w:val="080808"/>
          <w:sz w:val="24"/>
          <w:szCs w:val="26"/>
          <w:lang w:eastAsia="ru-RU"/>
        </w:rPr>
        <w:t> </w:t>
      </w:r>
    </w:p>
    <w:p w:rsidR="00D77EFA" w:rsidRPr="00D77EFA" w:rsidRDefault="00D77EFA" w:rsidP="00D77EFA">
      <w:pPr>
        <w:shd w:val="clear" w:color="auto" w:fill="FFFFFF"/>
        <w:spacing w:after="168" w:line="312" w:lineRule="atLeast"/>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8"/>
          <w:lang w:eastAsia="ru-RU"/>
        </w:rPr>
        <w:t> </w:t>
      </w:r>
    </w:p>
    <w:p w:rsidR="00D77EFA" w:rsidRPr="00D77EFA" w:rsidRDefault="00D77EFA" w:rsidP="00D77EFA">
      <w:pPr>
        <w:shd w:val="clear" w:color="auto" w:fill="FFFFFF"/>
        <w:spacing w:after="168" w:line="312" w:lineRule="atLeast"/>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8"/>
          <w:lang w:eastAsia="ru-RU"/>
        </w:rPr>
        <w:t xml:space="preserve">         Оформление текстов в полном соответствии с </w:t>
      </w:r>
      <w:proofErr w:type="spellStart"/>
      <w:r w:rsidRPr="00D77EFA">
        <w:rPr>
          <w:rFonts w:ascii="Verdana" w:eastAsia="Times New Roman" w:hAnsi="Verdana" w:cs="Times New Roman"/>
          <w:b/>
          <w:bCs/>
          <w:color w:val="080808"/>
          <w:sz w:val="24"/>
          <w:szCs w:val="28"/>
          <w:lang w:eastAsia="ru-RU"/>
        </w:rPr>
        <w:t>приведенными</w:t>
      </w:r>
      <w:proofErr w:type="spellEnd"/>
      <w:r w:rsidRPr="00D77EFA">
        <w:rPr>
          <w:rFonts w:ascii="Verdana" w:eastAsia="Times New Roman" w:hAnsi="Verdana" w:cs="Times New Roman"/>
          <w:b/>
          <w:bCs/>
          <w:color w:val="080808"/>
          <w:sz w:val="24"/>
          <w:szCs w:val="28"/>
          <w:lang w:eastAsia="ru-RU"/>
        </w:rPr>
        <w:t xml:space="preserve"> выше требованиями существенно повышает вероятность попадания сборника тезисов нашей конференции и, </w:t>
      </w:r>
      <w:r w:rsidRPr="00D77EFA">
        <w:rPr>
          <w:rFonts w:ascii="Verdana" w:eastAsia="Times New Roman" w:hAnsi="Verdana" w:cs="Times New Roman"/>
          <w:b/>
          <w:bCs/>
          <w:color w:val="080808"/>
          <w:sz w:val="24"/>
          <w:szCs w:val="28"/>
          <w:lang w:eastAsia="ru-RU"/>
        </w:rPr>
        <w:lastRenderedPageBreak/>
        <w:t>соответственно, ваших публикаций в информационно-аналитические системы (E-</w:t>
      </w:r>
      <w:proofErr w:type="spellStart"/>
      <w:r w:rsidRPr="00D77EFA">
        <w:rPr>
          <w:rFonts w:ascii="Verdana" w:eastAsia="Times New Roman" w:hAnsi="Verdana" w:cs="Times New Roman"/>
          <w:b/>
          <w:bCs/>
          <w:color w:val="080808"/>
          <w:sz w:val="24"/>
          <w:szCs w:val="28"/>
          <w:lang w:eastAsia="ru-RU"/>
        </w:rPr>
        <w:t>library</w:t>
      </w:r>
      <w:proofErr w:type="spellEnd"/>
      <w:r w:rsidRPr="00D77EFA">
        <w:rPr>
          <w:rFonts w:ascii="Verdana" w:eastAsia="Times New Roman" w:hAnsi="Verdana" w:cs="Times New Roman"/>
          <w:b/>
          <w:bCs/>
          <w:color w:val="080808"/>
          <w:sz w:val="24"/>
          <w:szCs w:val="28"/>
          <w:lang w:eastAsia="ru-RU"/>
        </w:rPr>
        <w:t>, </w:t>
      </w:r>
      <w:proofErr w:type="spellStart"/>
      <w:r w:rsidRPr="00D77EFA">
        <w:rPr>
          <w:rFonts w:ascii="Verdana" w:eastAsia="Times New Roman" w:hAnsi="Verdana" w:cs="Times New Roman"/>
          <w:b/>
          <w:bCs/>
          <w:color w:val="080808"/>
          <w:sz w:val="24"/>
          <w:szCs w:val="28"/>
          <w:lang w:eastAsia="ru-RU"/>
        </w:rPr>
        <w:t>Scopus</w:t>
      </w:r>
      <w:proofErr w:type="spellEnd"/>
      <w:r w:rsidRPr="00D77EFA">
        <w:rPr>
          <w:rFonts w:ascii="Verdana" w:eastAsia="Times New Roman" w:hAnsi="Verdana" w:cs="Times New Roman"/>
          <w:b/>
          <w:bCs/>
          <w:color w:val="080808"/>
          <w:sz w:val="24"/>
          <w:szCs w:val="28"/>
          <w:lang w:eastAsia="ru-RU"/>
        </w:rPr>
        <w:t>, </w:t>
      </w:r>
      <w:proofErr w:type="spellStart"/>
      <w:r w:rsidRPr="00D77EFA">
        <w:rPr>
          <w:rFonts w:ascii="Verdana" w:eastAsia="Times New Roman" w:hAnsi="Verdana" w:cs="Times New Roman"/>
          <w:b/>
          <w:bCs/>
          <w:color w:val="080808"/>
          <w:sz w:val="24"/>
          <w:szCs w:val="28"/>
          <w:lang w:eastAsia="ru-RU"/>
        </w:rPr>
        <w:t>Web</w:t>
      </w:r>
      <w:proofErr w:type="spellEnd"/>
      <w:r w:rsidRPr="00D77EFA">
        <w:rPr>
          <w:rFonts w:ascii="Verdana" w:eastAsia="Times New Roman" w:hAnsi="Verdana" w:cs="Times New Roman"/>
          <w:b/>
          <w:bCs/>
          <w:color w:val="080808"/>
          <w:sz w:val="24"/>
          <w:szCs w:val="28"/>
          <w:lang w:eastAsia="ru-RU"/>
        </w:rPr>
        <w:t xml:space="preserve"> </w:t>
      </w:r>
      <w:proofErr w:type="spellStart"/>
      <w:r w:rsidRPr="00D77EFA">
        <w:rPr>
          <w:rFonts w:ascii="Verdana" w:eastAsia="Times New Roman" w:hAnsi="Verdana" w:cs="Times New Roman"/>
          <w:b/>
          <w:bCs/>
          <w:color w:val="080808"/>
          <w:sz w:val="24"/>
          <w:szCs w:val="28"/>
          <w:lang w:eastAsia="ru-RU"/>
        </w:rPr>
        <w:t>of</w:t>
      </w:r>
      <w:proofErr w:type="spellEnd"/>
      <w:r w:rsidRPr="00D77EFA">
        <w:rPr>
          <w:rFonts w:ascii="Verdana" w:eastAsia="Times New Roman" w:hAnsi="Verdana" w:cs="Times New Roman"/>
          <w:b/>
          <w:bCs/>
          <w:color w:val="080808"/>
          <w:sz w:val="24"/>
          <w:szCs w:val="28"/>
          <w:lang w:eastAsia="ru-RU"/>
        </w:rPr>
        <w:t xml:space="preserve"> </w:t>
      </w:r>
      <w:proofErr w:type="spellStart"/>
      <w:r w:rsidRPr="00D77EFA">
        <w:rPr>
          <w:rFonts w:ascii="Verdana" w:eastAsia="Times New Roman" w:hAnsi="Verdana" w:cs="Times New Roman"/>
          <w:b/>
          <w:bCs/>
          <w:color w:val="080808"/>
          <w:sz w:val="24"/>
          <w:szCs w:val="28"/>
          <w:lang w:eastAsia="ru-RU"/>
        </w:rPr>
        <w:t>Science</w:t>
      </w:r>
      <w:proofErr w:type="spellEnd"/>
      <w:r w:rsidRPr="00D77EFA">
        <w:rPr>
          <w:rFonts w:ascii="Verdana" w:eastAsia="Times New Roman" w:hAnsi="Verdana" w:cs="Times New Roman"/>
          <w:b/>
          <w:bCs/>
          <w:color w:val="080808"/>
          <w:sz w:val="24"/>
          <w:szCs w:val="28"/>
          <w:lang w:eastAsia="ru-RU"/>
        </w:rPr>
        <w:t> и др.)</w:t>
      </w:r>
    </w:p>
    <w:p w:rsidR="00D77EFA" w:rsidRPr="00D77EFA" w:rsidRDefault="00D77EFA" w:rsidP="00D77EFA">
      <w:pPr>
        <w:shd w:val="clear" w:color="auto" w:fill="FFFFFF"/>
        <w:spacing w:after="168" w:line="312" w:lineRule="atLeast"/>
        <w:ind w:firstLine="567"/>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8"/>
          <w:lang w:eastAsia="ru-RU"/>
        </w:rPr>
        <w:t xml:space="preserve">  Оргкомитет оставляет за собой право не включать в сборник тексты докладов, не соответствующие указанным требованиям или превышающие </w:t>
      </w:r>
      <w:proofErr w:type="gramStart"/>
      <w:r w:rsidRPr="00D77EFA">
        <w:rPr>
          <w:rFonts w:ascii="Verdana" w:eastAsia="Times New Roman" w:hAnsi="Verdana" w:cs="Times New Roman"/>
          <w:b/>
          <w:bCs/>
          <w:color w:val="080808"/>
          <w:sz w:val="24"/>
          <w:szCs w:val="28"/>
          <w:lang w:eastAsia="ru-RU"/>
        </w:rPr>
        <w:t>установленный</w:t>
      </w:r>
      <w:proofErr w:type="gramEnd"/>
      <w:r w:rsidRPr="00D77EFA">
        <w:rPr>
          <w:rFonts w:ascii="Verdana" w:eastAsia="Times New Roman" w:hAnsi="Verdana" w:cs="Times New Roman"/>
          <w:b/>
          <w:bCs/>
          <w:color w:val="080808"/>
          <w:sz w:val="24"/>
          <w:szCs w:val="28"/>
          <w:lang w:eastAsia="ru-RU"/>
        </w:rPr>
        <w:t xml:space="preserve"> объем.</w:t>
      </w:r>
    </w:p>
    <w:p w:rsidR="00D77EFA" w:rsidRPr="00D77EFA" w:rsidRDefault="00D77EFA" w:rsidP="00D77EFA">
      <w:pPr>
        <w:shd w:val="clear" w:color="auto" w:fill="FFFFFF"/>
        <w:spacing w:after="168" w:line="312" w:lineRule="atLeast"/>
        <w:ind w:firstLine="567"/>
        <w:jc w:val="both"/>
        <w:rPr>
          <w:rFonts w:ascii="Verdana" w:eastAsia="Times New Roman" w:hAnsi="Verdana" w:cs="Times New Roman"/>
          <w:color w:val="080808"/>
          <w:sz w:val="24"/>
          <w:szCs w:val="26"/>
          <w:lang w:eastAsia="ru-RU"/>
        </w:rPr>
      </w:pPr>
      <w:r w:rsidRPr="00D77EFA">
        <w:rPr>
          <w:rFonts w:ascii="Verdana" w:eastAsia="Times New Roman" w:hAnsi="Verdana" w:cs="Times New Roman"/>
          <w:b/>
          <w:bCs/>
          <w:color w:val="080808"/>
          <w:sz w:val="24"/>
          <w:szCs w:val="28"/>
          <w:lang w:eastAsia="ru-RU"/>
        </w:rPr>
        <w:t>  Материал, предлагаемый для публикации, должен являться оригинальным, не публиковавшимся ранее в других научных изданиях. Просим максимально ответственно отнестись к предоставляемым текстам – каждый из них, в соответствии с принятыми на экономическом факультете МГУ правилами, будет проверен системой «</w:t>
      </w:r>
      <w:proofErr w:type="spellStart"/>
      <w:r w:rsidRPr="00D77EFA">
        <w:rPr>
          <w:rFonts w:ascii="Verdana" w:eastAsia="Times New Roman" w:hAnsi="Verdana" w:cs="Times New Roman"/>
          <w:b/>
          <w:bCs/>
          <w:color w:val="080808"/>
          <w:sz w:val="24"/>
          <w:szCs w:val="28"/>
          <w:lang w:eastAsia="ru-RU"/>
        </w:rPr>
        <w:t>Антиплагиат</w:t>
      </w:r>
      <w:proofErr w:type="spellEnd"/>
      <w:r w:rsidRPr="00D77EFA">
        <w:rPr>
          <w:rFonts w:ascii="Verdana" w:eastAsia="Times New Roman" w:hAnsi="Verdana" w:cs="Times New Roman"/>
          <w:b/>
          <w:bCs/>
          <w:color w:val="080808"/>
          <w:sz w:val="24"/>
          <w:szCs w:val="28"/>
          <w:lang w:eastAsia="ru-RU"/>
        </w:rPr>
        <w:t>».</w:t>
      </w:r>
    </w:p>
    <w:p w:rsidR="002B1F3F" w:rsidRPr="00D77EFA" w:rsidRDefault="002B1F3F">
      <w:pPr>
        <w:rPr>
          <w:sz w:val="20"/>
        </w:rPr>
      </w:pPr>
      <w:bookmarkStart w:id="1" w:name="_GoBack"/>
      <w:bookmarkEnd w:id="1"/>
    </w:p>
    <w:sectPr w:rsidR="002B1F3F" w:rsidRPr="00D77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3E"/>
    <w:rsid w:val="00007345"/>
    <w:rsid w:val="00010150"/>
    <w:rsid w:val="00184A81"/>
    <w:rsid w:val="002B1F3F"/>
    <w:rsid w:val="00513416"/>
    <w:rsid w:val="006424B8"/>
    <w:rsid w:val="007617F5"/>
    <w:rsid w:val="007E77BB"/>
    <w:rsid w:val="009F393E"/>
    <w:rsid w:val="00A015DB"/>
    <w:rsid w:val="00BF6B0B"/>
    <w:rsid w:val="00D75ACF"/>
    <w:rsid w:val="00D77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0C59"/>
  <w15:chartTrackingRefBased/>
  <w15:docId w15:val="{A4EF6B85-5454-41B5-9514-9EC188C6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7EFA"/>
    <w:rPr>
      <w:b/>
      <w:bCs/>
    </w:rPr>
  </w:style>
  <w:style w:type="paragraph" w:styleId="a4">
    <w:name w:val="Body Text Indent"/>
    <w:basedOn w:val="a"/>
    <w:link w:val="a5"/>
    <w:uiPriority w:val="99"/>
    <w:semiHidden/>
    <w:unhideWhenUsed/>
    <w:rsid w:val="00D7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D77EFA"/>
    <w:rPr>
      <w:rFonts w:ascii="Times New Roman" w:eastAsia="Times New Roman" w:hAnsi="Times New Roman" w:cs="Times New Roman"/>
      <w:sz w:val="24"/>
      <w:szCs w:val="24"/>
      <w:lang w:eastAsia="ru-RU"/>
    </w:rPr>
  </w:style>
  <w:style w:type="paragraph" w:customStyle="1" w:styleId="paragraphedeliste">
    <w:name w:val="paragraphedeliste"/>
    <w:basedOn w:val="a"/>
    <w:rsid w:val="00D77E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D77E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D7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сноски Знак"/>
    <w:basedOn w:val="a0"/>
    <w:link w:val="a7"/>
    <w:uiPriority w:val="99"/>
    <w:semiHidden/>
    <w:rsid w:val="00D77EF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1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1188</Words>
  <Characters>6772</Characters>
  <Application>Microsoft Office Word</Application>
  <DocSecurity>0</DocSecurity>
  <Lines>56</Lines>
  <Paragraphs>15</Paragraphs>
  <ScaleCrop>false</ScaleCrop>
  <Company>diakov.net</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Катран</dc:creator>
  <cp:keywords/>
  <dc:description/>
  <cp:lastModifiedBy>Александр Катран</cp:lastModifiedBy>
  <cp:revision>3</cp:revision>
  <dcterms:created xsi:type="dcterms:W3CDTF">2018-05-05T08:48:00Z</dcterms:created>
  <dcterms:modified xsi:type="dcterms:W3CDTF">2018-05-05T08:56:00Z</dcterms:modified>
</cp:coreProperties>
</file>